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5386" w14:textId="77777777" w:rsidR="00F2248B" w:rsidRDefault="00F2248B" w:rsidP="00F2248B">
      <w:pPr>
        <w:pStyle w:val="NoSpacing"/>
        <w:jc w:val="center"/>
        <w:rPr>
          <w:rFonts w:ascii="Bernard MT Condensed" w:hAnsi="Bernard MT Condensed" w:cs="Arial"/>
          <w:sz w:val="40"/>
          <w:szCs w:val="40"/>
        </w:rPr>
      </w:pPr>
      <w:r w:rsidRPr="00042D25">
        <w:rPr>
          <w:rFonts w:ascii="Bernard MT Condensed" w:hAnsi="Bernard MT Condensed" w:cs="Arial"/>
          <w:sz w:val="40"/>
          <w:szCs w:val="40"/>
        </w:rPr>
        <w:t>Fish Show Reg</w:t>
      </w:r>
      <w:r>
        <w:rPr>
          <w:rFonts w:ascii="Bernard MT Condensed" w:hAnsi="Bernard MT Condensed" w:cs="Arial"/>
          <w:sz w:val="40"/>
          <w:szCs w:val="40"/>
        </w:rPr>
        <w:t>istration</w:t>
      </w:r>
    </w:p>
    <w:p w14:paraId="652C389B" w14:textId="3075EE96" w:rsidR="00E11317" w:rsidRDefault="00E11317" w:rsidP="00F2248B">
      <w:pPr>
        <w:pStyle w:val="NoSpacing"/>
        <w:jc w:val="center"/>
        <w:rPr>
          <w:rFonts w:ascii="Bernard MT Condensed" w:hAnsi="Bernard MT Condensed" w:cs="Arial"/>
          <w:sz w:val="40"/>
          <w:szCs w:val="40"/>
        </w:rPr>
      </w:pPr>
      <w:r>
        <w:rPr>
          <w:rFonts w:ascii="Bernard MT Condensed" w:hAnsi="Bernard MT Condensed" w:cs="Arial"/>
          <w:sz w:val="40"/>
          <w:szCs w:val="40"/>
        </w:rPr>
        <w:t>Guppies and Killifish</w:t>
      </w:r>
    </w:p>
    <w:p w14:paraId="352DFAEC" w14:textId="77777777" w:rsidR="00F2248B" w:rsidRPr="003D5734" w:rsidRDefault="00F2248B" w:rsidP="00F2248B">
      <w:pPr>
        <w:pStyle w:val="NoSpacing"/>
        <w:rPr>
          <w:rFonts w:ascii="Bernard MT Condensed" w:hAnsi="Bernard MT Condensed" w:cs="Arial"/>
          <w:sz w:val="20"/>
          <w:szCs w:val="20"/>
        </w:rPr>
      </w:pPr>
    </w:p>
    <w:p w14:paraId="3FFFEEE6" w14:textId="03BA6B92" w:rsidR="00F2248B" w:rsidRPr="003D5734" w:rsidRDefault="00F2248B" w:rsidP="00F2248B">
      <w:pPr>
        <w:pStyle w:val="NoSpacing"/>
        <w:rPr>
          <w:rFonts w:ascii="Arial" w:hAnsi="Arial" w:cs="Arial"/>
          <w:sz w:val="28"/>
          <w:szCs w:val="28"/>
        </w:rPr>
      </w:pPr>
      <w:r w:rsidRPr="003D5734">
        <w:rPr>
          <w:rFonts w:ascii="Arial" w:hAnsi="Arial" w:cs="Arial"/>
          <w:sz w:val="28"/>
          <w:szCs w:val="28"/>
        </w:rPr>
        <w:t xml:space="preserve">    Show Fish may be registered </w:t>
      </w:r>
      <w:r w:rsidR="00C57E45">
        <w:rPr>
          <w:rFonts w:ascii="Arial" w:hAnsi="Arial" w:cs="Arial"/>
          <w:sz w:val="28"/>
          <w:szCs w:val="28"/>
        </w:rPr>
        <w:t>via email</w:t>
      </w:r>
      <w:r w:rsidRPr="003D5734">
        <w:rPr>
          <w:rFonts w:ascii="Arial" w:hAnsi="Arial" w:cs="Arial"/>
          <w:sz w:val="28"/>
          <w:szCs w:val="28"/>
        </w:rPr>
        <w:t xml:space="preserve"> (see Show Entry Form)</w:t>
      </w:r>
      <w:r>
        <w:rPr>
          <w:rFonts w:ascii="Arial" w:hAnsi="Arial" w:cs="Arial"/>
          <w:sz w:val="28"/>
          <w:szCs w:val="28"/>
        </w:rPr>
        <w:t xml:space="preserve"> or in-person</w:t>
      </w:r>
      <w:r w:rsidRPr="003D5734">
        <w:rPr>
          <w:rFonts w:ascii="Arial" w:hAnsi="Arial" w:cs="Arial"/>
          <w:sz w:val="28"/>
          <w:szCs w:val="28"/>
        </w:rPr>
        <w:t xml:space="preserve"> </w:t>
      </w:r>
      <w:r w:rsidR="00C57E45">
        <w:rPr>
          <w:rFonts w:ascii="Arial" w:hAnsi="Arial" w:cs="Arial"/>
          <w:sz w:val="28"/>
          <w:szCs w:val="28"/>
        </w:rPr>
        <w:t>at the event.  Early, email registration is encouraged to allow the Show Committee to plan for space</w:t>
      </w:r>
      <w:r w:rsidR="00BF50B2">
        <w:rPr>
          <w:rFonts w:ascii="Arial" w:hAnsi="Arial" w:cs="Arial"/>
          <w:sz w:val="28"/>
          <w:szCs w:val="28"/>
        </w:rPr>
        <w:t>.</w:t>
      </w:r>
      <w:r w:rsidRPr="003D5734">
        <w:rPr>
          <w:rFonts w:ascii="Arial" w:hAnsi="Arial" w:cs="Arial"/>
          <w:sz w:val="28"/>
          <w:szCs w:val="28"/>
        </w:rPr>
        <w:t xml:space="preserve"> </w:t>
      </w:r>
    </w:p>
    <w:p w14:paraId="587CCC1D" w14:textId="77777777" w:rsidR="00F2248B" w:rsidRPr="003D5734" w:rsidRDefault="00F2248B" w:rsidP="00F2248B">
      <w:pPr>
        <w:pStyle w:val="NoSpacing"/>
        <w:rPr>
          <w:rFonts w:ascii="Arial" w:hAnsi="Arial" w:cs="Arial"/>
          <w:sz w:val="28"/>
          <w:szCs w:val="28"/>
        </w:rPr>
      </w:pPr>
    </w:p>
    <w:p w14:paraId="2EC05F0F" w14:textId="77777777" w:rsidR="0087568C" w:rsidRDefault="00C13D89" w:rsidP="00F2248B">
      <w:pPr>
        <w:pStyle w:val="NoSpacing"/>
        <w:jc w:val="center"/>
        <w:rPr>
          <w:rFonts w:ascii="Arial" w:hAnsi="Arial" w:cs="Arial"/>
          <w:b/>
          <w:bCs/>
          <w:sz w:val="28"/>
          <w:szCs w:val="28"/>
        </w:rPr>
      </w:pPr>
      <w:r>
        <w:rPr>
          <w:rFonts w:ascii="Arial" w:hAnsi="Arial" w:cs="Arial"/>
          <w:b/>
          <w:bCs/>
          <w:sz w:val="28"/>
          <w:szCs w:val="28"/>
        </w:rPr>
        <w:t>E</w:t>
      </w:r>
      <w:r w:rsidR="00F2248B" w:rsidRPr="003D5734">
        <w:rPr>
          <w:rFonts w:ascii="Arial" w:hAnsi="Arial" w:cs="Arial"/>
          <w:b/>
          <w:bCs/>
          <w:sz w:val="28"/>
          <w:szCs w:val="28"/>
        </w:rPr>
        <w:t xml:space="preserve">ach bag </w:t>
      </w:r>
      <w:r>
        <w:rPr>
          <w:rFonts w:ascii="Arial" w:hAnsi="Arial" w:cs="Arial"/>
          <w:b/>
          <w:bCs/>
          <w:sz w:val="28"/>
          <w:szCs w:val="28"/>
        </w:rPr>
        <w:t xml:space="preserve">must be </w:t>
      </w:r>
      <w:r w:rsidR="00F2248B" w:rsidRPr="003D5734">
        <w:rPr>
          <w:rFonts w:ascii="Arial" w:hAnsi="Arial" w:cs="Arial"/>
          <w:b/>
          <w:bCs/>
          <w:sz w:val="28"/>
          <w:szCs w:val="28"/>
        </w:rPr>
        <w:t>neatly and clearly</w:t>
      </w:r>
      <w:r>
        <w:rPr>
          <w:rFonts w:ascii="Arial" w:hAnsi="Arial" w:cs="Arial"/>
          <w:b/>
          <w:bCs/>
          <w:sz w:val="28"/>
          <w:szCs w:val="28"/>
        </w:rPr>
        <w:t xml:space="preserve"> labeled</w:t>
      </w:r>
    </w:p>
    <w:p w14:paraId="681F30C3" w14:textId="07A3B76C" w:rsidR="00F2248B" w:rsidRPr="003D5734" w:rsidRDefault="00F2248B" w:rsidP="00F2248B">
      <w:pPr>
        <w:pStyle w:val="NoSpacing"/>
        <w:jc w:val="center"/>
        <w:rPr>
          <w:rFonts w:ascii="Arial" w:hAnsi="Arial" w:cs="Arial"/>
          <w:b/>
          <w:bCs/>
          <w:sz w:val="28"/>
          <w:szCs w:val="28"/>
        </w:rPr>
      </w:pPr>
      <w:r>
        <w:rPr>
          <w:rFonts w:ascii="Arial" w:hAnsi="Arial" w:cs="Arial"/>
          <w:b/>
          <w:bCs/>
          <w:sz w:val="28"/>
          <w:szCs w:val="28"/>
        </w:rPr>
        <w:br/>
        <w:t>(Please Print this Information)</w:t>
      </w:r>
    </w:p>
    <w:p w14:paraId="0F9E9A96" w14:textId="77777777" w:rsidR="00F2248B" w:rsidRPr="003D5734" w:rsidRDefault="00F2248B" w:rsidP="00F2248B">
      <w:pPr>
        <w:pStyle w:val="NoSpacing"/>
        <w:rPr>
          <w:rFonts w:ascii="Arial" w:hAnsi="Arial" w:cs="Arial"/>
          <w:sz w:val="28"/>
          <w:szCs w:val="28"/>
        </w:rPr>
      </w:pPr>
    </w:p>
    <w:p w14:paraId="529D15A1" w14:textId="77777777" w:rsidR="00F2248B" w:rsidRPr="003D5734" w:rsidRDefault="00F2248B" w:rsidP="00F2248B">
      <w:pPr>
        <w:pStyle w:val="NoSpacing"/>
        <w:rPr>
          <w:rFonts w:ascii="Arial" w:hAnsi="Arial" w:cs="Arial"/>
          <w:b/>
          <w:bCs/>
          <w:sz w:val="28"/>
          <w:szCs w:val="28"/>
        </w:rPr>
      </w:pPr>
      <w:r w:rsidRPr="003D5734">
        <w:rPr>
          <w:rFonts w:ascii="Arial" w:hAnsi="Arial" w:cs="Arial"/>
          <w:b/>
          <w:bCs/>
          <w:sz w:val="28"/>
          <w:szCs w:val="28"/>
        </w:rPr>
        <w:t>1. Your name</w:t>
      </w:r>
    </w:p>
    <w:p w14:paraId="6F53909C" w14:textId="77777777" w:rsidR="00F2248B" w:rsidRPr="003D5734" w:rsidRDefault="00F2248B" w:rsidP="00F2248B">
      <w:pPr>
        <w:pStyle w:val="NoSpacing"/>
        <w:rPr>
          <w:rFonts w:ascii="Arial" w:hAnsi="Arial" w:cs="Arial"/>
          <w:b/>
          <w:bCs/>
          <w:sz w:val="28"/>
          <w:szCs w:val="28"/>
        </w:rPr>
      </w:pPr>
      <w:r w:rsidRPr="003D5734">
        <w:rPr>
          <w:rFonts w:ascii="Arial" w:hAnsi="Arial" w:cs="Arial"/>
          <w:b/>
          <w:bCs/>
          <w:sz w:val="28"/>
          <w:szCs w:val="28"/>
        </w:rPr>
        <w:t>2. Convention Registration Number</w:t>
      </w:r>
    </w:p>
    <w:p w14:paraId="73DFA9AE" w14:textId="77777777" w:rsidR="00F2248B" w:rsidRPr="003D5734" w:rsidRDefault="00F2248B" w:rsidP="00F2248B">
      <w:pPr>
        <w:pStyle w:val="NoSpacing"/>
        <w:rPr>
          <w:rFonts w:ascii="Arial" w:hAnsi="Arial" w:cs="Arial"/>
          <w:b/>
          <w:bCs/>
          <w:sz w:val="28"/>
          <w:szCs w:val="28"/>
        </w:rPr>
      </w:pPr>
      <w:r w:rsidRPr="003D5734">
        <w:rPr>
          <w:rFonts w:ascii="Arial" w:hAnsi="Arial" w:cs="Arial"/>
          <w:b/>
          <w:bCs/>
          <w:sz w:val="28"/>
          <w:szCs w:val="28"/>
        </w:rPr>
        <w:t>3. Genus/species/location</w:t>
      </w:r>
    </w:p>
    <w:p w14:paraId="667D5F89" w14:textId="692912D0" w:rsidR="00F2248B" w:rsidRDefault="00F2248B" w:rsidP="00F2248B">
      <w:pPr>
        <w:pStyle w:val="NoSpacing"/>
        <w:rPr>
          <w:rFonts w:ascii="Arial" w:hAnsi="Arial" w:cs="Arial"/>
          <w:b/>
          <w:bCs/>
          <w:sz w:val="28"/>
          <w:szCs w:val="28"/>
        </w:rPr>
      </w:pPr>
      <w:r w:rsidRPr="003D5734">
        <w:rPr>
          <w:rFonts w:ascii="Arial" w:hAnsi="Arial" w:cs="Arial"/>
          <w:b/>
          <w:bCs/>
          <w:sz w:val="28"/>
          <w:szCs w:val="28"/>
        </w:rPr>
        <w:t xml:space="preserve">4. </w:t>
      </w:r>
      <w:r w:rsidR="0087568C">
        <w:rPr>
          <w:rFonts w:ascii="Arial" w:hAnsi="Arial" w:cs="Arial"/>
          <w:b/>
          <w:bCs/>
          <w:sz w:val="28"/>
          <w:szCs w:val="28"/>
        </w:rPr>
        <w:t xml:space="preserve">Show </w:t>
      </w:r>
      <w:r w:rsidRPr="003D5734">
        <w:rPr>
          <w:rFonts w:ascii="Arial" w:hAnsi="Arial" w:cs="Arial"/>
          <w:b/>
          <w:bCs/>
          <w:sz w:val="28"/>
          <w:szCs w:val="28"/>
        </w:rPr>
        <w:t>Class</w:t>
      </w:r>
    </w:p>
    <w:p w14:paraId="72C6F730" w14:textId="77777777" w:rsidR="00F2248B" w:rsidRPr="003D5734" w:rsidRDefault="00F2248B" w:rsidP="00F2248B">
      <w:pPr>
        <w:pStyle w:val="NoSpacing"/>
        <w:rPr>
          <w:rFonts w:ascii="Arial" w:hAnsi="Arial" w:cs="Arial"/>
          <w:b/>
          <w:bCs/>
          <w:sz w:val="28"/>
          <w:szCs w:val="28"/>
        </w:rPr>
      </w:pPr>
      <w:r>
        <w:rPr>
          <w:rFonts w:ascii="Arial" w:hAnsi="Arial" w:cs="Arial"/>
          <w:b/>
          <w:bCs/>
          <w:sz w:val="28"/>
          <w:szCs w:val="28"/>
        </w:rPr>
        <w:t>5. Indicate Auction or Non-auction</w:t>
      </w:r>
    </w:p>
    <w:p w14:paraId="5605E645" w14:textId="77777777" w:rsidR="00F2248B" w:rsidRPr="003D5734" w:rsidRDefault="00F2248B" w:rsidP="00F2248B">
      <w:pPr>
        <w:pStyle w:val="NoSpacing"/>
        <w:rPr>
          <w:rFonts w:ascii="Arial" w:hAnsi="Arial" w:cs="Arial"/>
          <w:sz w:val="28"/>
          <w:szCs w:val="28"/>
        </w:rPr>
      </w:pPr>
    </w:p>
    <w:p w14:paraId="3B5FCC65" w14:textId="05F813A2" w:rsidR="00F2248B" w:rsidRPr="003D5734" w:rsidRDefault="00F2248B" w:rsidP="00F2248B">
      <w:pPr>
        <w:pStyle w:val="NoSpacing"/>
        <w:rPr>
          <w:rFonts w:ascii="Arial" w:hAnsi="Arial" w:cs="Arial"/>
          <w:b/>
          <w:bCs/>
          <w:sz w:val="28"/>
          <w:szCs w:val="28"/>
        </w:rPr>
      </w:pPr>
      <w:r w:rsidRPr="003D5734">
        <w:rPr>
          <w:rFonts w:ascii="Arial" w:hAnsi="Arial" w:cs="Arial"/>
          <w:b/>
          <w:bCs/>
          <w:sz w:val="28"/>
          <w:szCs w:val="28"/>
        </w:rPr>
        <w:t xml:space="preserve">List each entry separately on the </w:t>
      </w:r>
      <w:r w:rsidR="00BC7EC4">
        <w:rPr>
          <w:rFonts w:ascii="Arial" w:hAnsi="Arial" w:cs="Arial"/>
          <w:b/>
          <w:bCs/>
          <w:sz w:val="28"/>
          <w:szCs w:val="28"/>
        </w:rPr>
        <w:t>S</w:t>
      </w:r>
      <w:r w:rsidRPr="003D5734">
        <w:rPr>
          <w:rFonts w:ascii="Arial" w:hAnsi="Arial" w:cs="Arial"/>
          <w:b/>
          <w:bCs/>
          <w:sz w:val="28"/>
          <w:szCs w:val="28"/>
        </w:rPr>
        <w:t xml:space="preserve">how </w:t>
      </w:r>
      <w:r w:rsidR="00BC7EC4">
        <w:rPr>
          <w:rFonts w:ascii="Arial" w:hAnsi="Arial" w:cs="Arial"/>
          <w:b/>
          <w:bCs/>
          <w:sz w:val="28"/>
          <w:szCs w:val="28"/>
        </w:rPr>
        <w:t>Entry F</w:t>
      </w:r>
      <w:r w:rsidRPr="003D5734">
        <w:rPr>
          <w:rFonts w:ascii="Arial" w:hAnsi="Arial" w:cs="Arial"/>
          <w:b/>
          <w:bCs/>
          <w:sz w:val="28"/>
          <w:szCs w:val="28"/>
        </w:rPr>
        <w:t>orm.</w:t>
      </w:r>
    </w:p>
    <w:p w14:paraId="653104AC" w14:textId="77777777" w:rsidR="00F2248B" w:rsidRDefault="00F2248B" w:rsidP="00F2248B">
      <w:pPr>
        <w:pStyle w:val="NoSpacing"/>
        <w:rPr>
          <w:rFonts w:ascii="Arial" w:hAnsi="Arial" w:cs="Arial"/>
          <w:sz w:val="24"/>
          <w:szCs w:val="24"/>
        </w:rPr>
      </w:pPr>
    </w:p>
    <w:p w14:paraId="248D2D5A" w14:textId="259D1B63" w:rsidR="00F2248B" w:rsidRPr="003D5734" w:rsidRDefault="00F2248B" w:rsidP="00F2248B">
      <w:pPr>
        <w:pStyle w:val="NoSpacing"/>
        <w:rPr>
          <w:rFonts w:ascii="Arial" w:hAnsi="Arial" w:cs="Arial"/>
          <w:sz w:val="28"/>
          <w:szCs w:val="28"/>
        </w:rPr>
      </w:pPr>
      <w:r>
        <w:rPr>
          <w:rFonts w:ascii="Arial" w:hAnsi="Arial" w:cs="Arial"/>
          <w:sz w:val="24"/>
          <w:szCs w:val="24"/>
        </w:rPr>
        <w:t xml:space="preserve">     </w:t>
      </w:r>
      <w:r w:rsidRPr="003D5734">
        <w:rPr>
          <w:rFonts w:ascii="Arial" w:hAnsi="Arial" w:cs="Arial"/>
          <w:sz w:val="28"/>
          <w:szCs w:val="28"/>
        </w:rPr>
        <w:t>The Show</w:t>
      </w:r>
      <w:r w:rsidR="00BC7EC4">
        <w:rPr>
          <w:rFonts w:ascii="Arial" w:hAnsi="Arial" w:cs="Arial"/>
          <w:sz w:val="28"/>
          <w:szCs w:val="28"/>
        </w:rPr>
        <w:t xml:space="preserve"> R</w:t>
      </w:r>
      <w:r w:rsidRPr="003D5734">
        <w:rPr>
          <w:rFonts w:ascii="Arial" w:hAnsi="Arial" w:cs="Arial"/>
          <w:sz w:val="28"/>
          <w:szCs w:val="28"/>
        </w:rPr>
        <w:t xml:space="preserve">oom will open to the public only after the Judging has been completed on Saturday morning. Only designated judges are allowed into the showroom on Saturday morning until the judging is finished. </w:t>
      </w:r>
      <w:r w:rsidR="00BC7EC4">
        <w:rPr>
          <w:rFonts w:ascii="Arial" w:hAnsi="Arial" w:cs="Arial"/>
          <w:sz w:val="28"/>
          <w:szCs w:val="28"/>
        </w:rPr>
        <w:t>See Show Rules below for additional information.</w:t>
      </w:r>
    </w:p>
    <w:p w14:paraId="5868C175" w14:textId="1DF8FC7C" w:rsidR="00F2248B" w:rsidRDefault="00F2248B" w:rsidP="00067F3B">
      <w:pPr>
        <w:spacing w:after="0" w:line="240" w:lineRule="auto"/>
        <w:jc w:val="center"/>
      </w:pPr>
      <w:r>
        <w:rPr>
          <w:rFonts w:ascii="Arial" w:hAnsi="Arial" w:cs="Arial"/>
          <w:sz w:val="24"/>
          <w:szCs w:val="24"/>
        </w:rPr>
        <w:br w:type="page"/>
      </w:r>
    </w:p>
    <w:p w14:paraId="237A7F6E" w14:textId="2D775A88" w:rsidR="000C2D23" w:rsidRPr="00FE12D4" w:rsidRDefault="00F2248B" w:rsidP="000C2D23">
      <w:pPr>
        <w:jc w:val="center"/>
        <w:rPr>
          <w:rFonts w:ascii="Arial" w:hAnsi="Arial" w:cs="Arial"/>
          <w:b/>
          <w:bCs/>
          <w:sz w:val="32"/>
          <w:szCs w:val="32"/>
        </w:rPr>
      </w:pPr>
      <w:r w:rsidRPr="00FE12D4">
        <w:rPr>
          <w:rFonts w:ascii="Arial" w:hAnsi="Arial" w:cs="Arial"/>
          <w:b/>
          <w:bCs/>
          <w:sz w:val="32"/>
          <w:szCs w:val="32"/>
        </w:rPr>
        <w:lastRenderedPageBreak/>
        <w:t>Show Rules</w:t>
      </w:r>
      <w:r w:rsidR="000C2D23">
        <w:rPr>
          <w:rFonts w:ascii="Arial" w:hAnsi="Arial" w:cs="Arial"/>
          <w:b/>
          <w:bCs/>
          <w:sz w:val="32"/>
          <w:szCs w:val="32"/>
        </w:rPr>
        <w:t xml:space="preserve"> for Guppies and Killifish</w:t>
      </w:r>
    </w:p>
    <w:p w14:paraId="5F4471D7" w14:textId="101EB245" w:rsidR="00167D26" w:rsidRDefault="00F2248B" w:rsidP="009B2BCD">
      <w:pPr>
        <w:spacing w:after="0" w:line="240" w:lineRule="auto"/>
        <w:rPr>
          <w:rFonts w:ascii="Arial" w:eastAsia="Times New Roman" w:hAnsi="Arial" w:cs="Arial"/>
          <w:color w:val="000000"/>
          <w:kern w:val="0"/>
          <w14:ligatures w14:val="none"/>
        </w:rPr>
      </w:pPr>
      <w:r w:rsidRPr="00FE12D4">
        <w:rPr>
          <w:rFonts w:ascii="Arial" w:hAnsi="Arial" w:cs="Arial"/>
        </w:rPr>
        <w:t>1. Entries must be registered by Friday</w:t>
      </w:r>
      <w:r w:rsidR="00CC2183">
        <w:rPr>
          <w:rFonts w:ascii="Arial" w:hAnsi="Arial" w:cs="Arial"/>
        </w:rPr>
        <w:t xml:space="preserve">, April </w:t>
      </w:r>
      <w:r w:rsidR="00C729FC">
        <w:rPr>
          <w:rFonts w:ascii="Arial" w:hAnsi="Arial" w:cs="Arial"/>
        </w:rPr>
        <w:t xml:space="preserve">4 </w:t>
      </w:r>
      <w:r w:rsidRPr="00FE12D4">
        <w:rPr>
          <w:rFonts w:ascii="Arial" w:hAnsi="Arial" w:cs="Arial"/>
        </w:rPr>
        <w:t>at 1</w:t>
      </w:r>
      <w:r w:rsidR="00CC2183">
        <w:rPr>
          <w:rFonts w:ascii="Arial" w:hAnsi="Arial" w:cs="Arial"/>
        </w:rPr>
        <w:t>:0</w:t>
      </w:r>
      <w:r w:rsidRPr="00FE12D4">
        <w:rPr>
          <w:rFonts w:ascii="Arial" w:hAnsi="Arial" w:cs="Arial"/>
        </w:rPr>
        <w:t>0pm.</w:t>
      </w:r>
      <w:r w:rsidR="00632A7F">
        <w:rPr>
          <w:rFonts w:ascii="Arial" w:hAnsi="Arial" w:cs="Arial"/>
        </w:rPr>
        <w:t xml:space="preserve"> Pre-registration of show fish is encouraged.</w:t>
      </w:r>
      <w:r w:rsidR="009B2BCD" w:rsidRPr="007F562E">
        <w:rPr>
          <w:rFonts w:ascii="Arial" w:eastAsia="Times New Roman" w:hAnsi="Arial" w:cs="Arial"/>
          <w:color w:val="000000"/>
          <w:kern w:val="0"/>
          <w14:ligatures w14:val="none"/>
        </w:rPr>
        <w:t> </w:t>
      </w:r>
      <w:r w:rsidR="00167D26" w:rsidRPr="007F562E">
        <w:rPr>
          <w:rFonts w:ascii="Arial" w:eastAsia="Times New Roman" w:hAnsi="Arial" w:cs="Arial"/>
          <w:color w:val="000000"/>
          <w:kern w:val="0"/>
          <w14:ligatures w14:val="none"/>
        </w:rPr>
        <w:t>Mail-in fish must be received</w:t>
      </w:r>
      <w:r w:rsidR="00167D26">
        <w:rPr>
          <w:rFonts w:ascii="Arial" w:eastAsia="Times New Roman" w:hAnsi="Arial" w:cs="Arial"/>
          <w:color w:val="000000"/>
          <w:kern w:val="0"/>
          <w14:ligatures w14:val="none"/>
        </w:rPr>
        <w:t xml:space="preserve"> </w:t>
      </w:r>
      <w:r w:rsidR="00167D26" w:rsidRPr="007F562E">
        <w:rPr>
          <w:rFonts w:ascii="Arial" w:eastAsia="Times New Roman" w:hAnsi="Arial" w:cs="Arial"/>
          <w:color w:val="000000"/>
          <w:kern w:val="0"/>
          <w14:ligatures w14:val="none"/>
        </w:rPr>
        <w:t xml:space="preserve">between Wednesday, </w:t>
      </w:r>
      <w:r w:rsidR="00167D26">
        <w:rPr>
          <w:rFonts w:ascii="Arial" w:eastAsia="Times New Roman" w:hAnsi="Arial" w:cs="Arial"/>
          <w:color w:val="000000"/>
          <w:kern w:val="0"/>
          <w14:ligatures w14:val="none"/>
        </w:rPr>
        <w:t>April 2</w:t>
      </w:r>
      <w:r w:rsidR="00167D26" w:rsidRPr="007F562E">
        <w:rPr>
          <w:rFonts w:ascii="Arial" w:eastAsia="Times New Roman" w:hAnsi="Arial" w:cs="Arial"/>
          <w:color w:val="000000"/>
          <w:kern w:val="0"/>
          <w14:ligatures w14:val="none"/>
        </w:rPr>
        <w:t xml:space="preserve"> and Friday, </w:t>
      </w:r>
      <w:r w:rsidR="00167D26">
        <w:rPr>
          <w:rFonts w:ascii="Arial" w:eastAsia="Times New Roman" w:hAnsi="Arial" w:cs="Arial"/>
          <w:color w:val="000000"/>
          <w:kern w:val="0"/>
          <w14:ligatures w14:val="none"/>
        </w:rPr>
        <w:t>April 4</w:t>
      </w:r>
      <w:r w:rsidR="00167D26" w:rsidRPr="007F562E">
        <w:rPr>
          <w:rFonts w:ascii="Arial" w:eastAsia="Times New Roman" w:hAnsi="Arial" w:cs="Arial"/>
          <w:color w:val="000000"/>
          <w:kern w:val="0"/>
          <w14:ligatures w14:val="none"/>
        </w:rPr>
        <w:t xml:space="preserve">, </w:t>
      </w:r>
      <w:r w:rsidR="00167D26" w:rsidRPr="007F562E">
        <w:rPr>
          <w:rFonts w:ascii="Arial" w:eastAsia="Times New Roman" w:hAnsi="Arial" w:cs="Arial"/>
          <w:color w:val="000000"/>
          <w:kern w:val="0"/>
          <w14:ligatures w14:val="none"/>
        </w:rPr>
        <w:t>202</w:t>
      </w:r>
      <w:r w:rsidR="00167D26">
        <w:rPr>
          <w:rFonts w:ascii="Arial" w:eastAsia="Times New Roman" w:hAnsi="Arial" w:cs="Arial"/>
          <w:color w:val="000000"/>
          <w:kern w:val="0"/>
          <w14:ligatures w14:val="none"/>
        </w:rPr>
        <w:t>5, at the following address:</w:t>
      </w:r>
    </w:p>
    <w:p w14:paraId="52F49420" w14:textId="04A9BD3D" w:rsidR="009B2BCD" w:rsidRDefault="00167D26" w:rsidP="009B2BCD">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5516 Lake Tern Ct. Coconut Creek, FL 33073</w:t>
      </w:r>
      <w:r w:rsidRPr="007F562E">
        <w:rPr>
          <w:rFonts w:ascii="Arial" w:eastAsia="Times New Roman" w:hAnsi="Arial" w:cs="Arial"/>
          <w:color w:val="000000"/>
          <w:kern w:val="0"/>
          <w14:ligatures w14:val="none"/>
        </w:rPr>
        <w:t> </w:t>
      </w:r>
    </w:p>
    <w:p w14:paraId="3BC1079D" w14:textId="77777777" w:rsidR="009B2BCD" w:rsidRPr="007F562E" w:rsidRDefault="009B2BCD" w:rsidP="009B2BCD">
      <w:pPr>
        <w:spacing w:after="0" w:line="240" w:lineRule="auto"/>
        <w:rPr>
          <w:rFonts w:ascii="Times New Roman" w:eastAsia="Times New Roman" w:hAnsi="Times New Roman" w:cs="Times New Roman"/>
          <w:kern w:val="0"/>
          <w:sz w:val="24"/>
          <w:szCs w:val="24"/>
          <w14:ligatures w14:val="none"/>
        </w:rPr>
      </w:pPr>
    </w:p>
    <w:p w14:paraId="167C2330" w14:textId="7ECD7B2A" w:rsidR="00CC2183" w:rsidRDefault="00F2248B" w:rsidP="00F2248B">
      <w:pPr>
        <w:rPr>
          <w:rFonts w:ascii="Arial" w:hAnsi="Arial" w:cs="Arial"/>
        </w:rPr>
      </w:pPr>
      <w:r w:rsidRPr="00FE12D4">
        <w:rPr>
          <w:rFonts w:ascii="Arial" w:hAnsi="Arial" w:cs="Arial"/>
        </w:rPr>
        <w:t>2.</w:t>
      </w:r>
      <w:r w:rsidR="00CC2183">
        <w:rPr>
          <w:rFonts w:ascii="Arial" w:hAnsi="Arial" w:cs="Arial"/>
        </w:rPr>
        <w:t xml:space="preserve">  Fish will be judged Saturday morning between 8:00 and 10:00am.</w:t>
      </w:r>
    </w:p>
    <w:p w14:paraId="4E3E1EF6" w14:textId="6D024760" w:rsidR="00F2248B" w:rsidRDefault="00CC2183" w:rsidP="00F2248B">
      <w:pPr>
        <w:rPr>
          <w:rFonts w:ascii="Arial" w:hAnsi="Arial" w:cs="Arial"/>
        </w:rPr>
      </w:pPr>
      <w:r>
        <w:rPr>
          <w:rFonts w:ascii="Arial" w:hAnsi="Arial" w:cs="Arial"/>
        </w:rPr>
        <w:t>3.</w:t>
      </w:r>
      <w:r w:rsidRPr="00FE12D4">
        <w:rPr>
          <w:rFonts w:ascii="Arial" w:hAnsi="Arial" w:cs="Arial"/>
        </w:rPr>
        <w:t xml:space="preserve"> </w:t>
      </w:r>
      <w:r w:rsidR="00F2248B" w:rsidRPr="00FE12D4">
        <w:rPr>
          <w:rFonts w:ascii="Arial" w:hAnsi="Arial" w:cs="Arial"/>
        </w:rPr>
        <w:t>Entries may be</w:t>
      </w:r>
      <w:r w:rsidR="00F2248B">
        <w:rPr>
          <w:rFonts w:ascii="Arial" w:hAnsi="Arial" w:cs="Arial"/>
        </w:rPr>
        <w:t xml:space="preserve"> </w:t>
      </w:r>
      <w:r w:rsidR="00F2248B" w:rsidRPr="00FE12D4">
        <w:rPr>
          <w:rFonts w:ascii="Arial" w:hAnsi="Arial" w:cs="Arial"/>
        </w:rPr>
        <w:t>removed after 8</w:t>
      </w:r>
      <w:r>
        <w:rPr>
          <w:rFonts w:ascii="Arial" w:hAnsi="Arial" w:cs="Arial"/>
        </w:rPr>
        <w:t>:00</w:t>
      </w:r>
      <w:r w:rsidR="00F2248B" w:rsidRPr="00FE12D4">
        <w:rPr>
          <w:rFonts w:ascii="Arial" w:hAnsi="Arial" w:cs="Arial"/>
        </w:rPr>
        <w:t xml:space="preserve">pm on Saturday evening and </w:t>
      </w:r>
      <w:r>
        <w:rPr>
          <w:rFonts w:ascii="Arial" w:hAnsi="Arial" w:cs="Arial"/>
        </w:rPr>
        <w:t>no later than</w:t>
      </w:r>
      <w:r w:rsidR="00F2248B" w:rsidRPr="00FE12D4">
        <w:rPr>
          <w:rFonts w:ascii="Arial" w:hAnsi="Arial" w:cs="Arial"/>
        </w:rPr>
        <w:t xml:space="preserve"> 11</w:t>
      </w:r>
      <w:r>
        <w:rPr>
          <w:rFonts w:ascii="Arial" w:hAnsi="Arial" w:cs="Arial"/>
        </w:rPr>
        <w:t>:00</w:t>
      </w:r>
      <w:r w:rsidR="00F2248B" w:rsidRPr="00FE12D4">
        <w:rPr>
          <w:rFonts w:ascii="Arial" w:hAnsi="Arial" w:cs="Arial"/>
        </w:rPr>
        <w:t>am Sunday morning.</w:t>
      </w:r>
      <w:r>
        <w:rPr>
          <w:rFonts w:ascii="Arial" w:hAnsi="Arial" w:cs="Arial"/>
        </w:rPr>
        <w:t xml:space="preserve"> </w:t>
      </w:r>
    </w:p>
    <w:p w14:paraId="5977A4B6" w14:textId="0E51C98C" w:rsidR="000C2D23" w:rsidRDefault="000C2D23" w:rsidP="000C2D23">
      <w:pPr>
        <w:rPr>
          <w:rFonts w:ascii="Arial" w:hAnsi="Arial" w:cs="Arial"/>
        </w:rPr>
      </w:pPr>
      <w:r>
        <w:rPr>
          <w:rFonts w:ascii="Arial" w:hAnsi="Arial" w:cs="Arial"/>
        </w:rPr>
        <w:t>4</w:t>
      </w:r>
      <w:r w:rsidRPr="00FE12D4">
        <w:rPr>
          <w:rFonts w:ascii="Arial" w:hAnsi="Arial" w:cs="Arial"/>
        </w:rPr>
        <w:t>. Exhibitors may choose to have their exhibits auctioned</w:t>
      </w:r>
      <w:r>
        <w:rPr>
          <w:rFonts w:ascii="Arial" w:hAnsi="Arial" w:cs="Arial"/>
        </w:rPr>
        <w:t xml:space="preserve"> (either as donation or for sales split – see </w:t>
      </w:r>
      <w:r w:rsidR="00632A7F">
        <w:rPr>
          <w:rFonts w:ascii="Arial" w:hAnsi="Arial" w:cs="Arial"/>
        </w:rPr>
        <w:t xml:space="preserve">auction </w:t>
      </w:r>
      <w:r>
        <w:rPr>
          <w:rFonts w:ascii="Arial" w:hAnsi="Arial" w:cs="Arial"/>
        </w:rPr>
        <w:t>registration rules)</w:t>
      </w:r>
      <w:r w:rsidRPr="00FE12D4">
        <w:rPr>
          <w:rFonts w:ascii="Arial" w:hAnsi="Arial" w:cs="Arial"/>
        </w:rPr>
        <w:t xml:space="preserve">. </w:t>
      </w:r>
      <w:r w:rsidR="004838E7">
        <w:rPr>
          <w:rFonts w:ascii="Arial" w:hAnsi="Arial" w:cs="Arial"/>
        </w:rPr>
        <w:t>Auction split will be 70/30 in favor of the seller.</w:t>
      </w:r>
    </w:p>
    <w:p w14:paraId="0D30A9CA" w14:textId="7E7D2AB3" w:rsidR="00F2248B" w:rsidRPr="00FE12D4" w:rsidRDefault="000C2D23" w:rsidP="00CC2183">
      <w:pPr>
        <w:rPr>
          <w:rFonts w:ascii="Arial" w:hAnsi="Arial" w:cs="Arial"/>
        </w:rPr>
      </w:pPr>
      <w:r>
        <w:rPr>
          <w:rFonts w:ascii="Arial" w:hAnsi="Arial" w:cs="Arial"/>
        </w:rPr>
        <w:t>5</w:t>
      </w:r>
      <w:r w:rsidR="00CC2183">
        <w:rPr>
          <w:rFonts w:ascii="Arial" w:hAnsi="Arial" w:cs="Arial"/>
        </w:rPr>
        <w:t xml:space="preserve">. Show fish to be auctioned should be registered as such and will be removed by the Show Committee for bagging. </w:t>
      </w:r>
    </w:p>
    <w:p w14:paraId="1EEE4FA0" w14:textId="710D3FD5" w:rsidR="00F2248B" w:rsidRPr="00FE12D4" w:rsidRDefault="000C2D23" w:rsidP="00F2248B">
      <w:pPr>
        <w:rPr>
          <w:rFonts w:ascii="Arial" w:hAnsi="Arial" w:cs="Arial"/>
        </w:rPr>
      </w:pPr>
      <w:r>
        <w:rPr>
          <w:rFonts w:ascii="Arial" w:hAnsi="Arial" w:cs="Arial"/>
        </w:rPr>
        <w:t>6</w:t>
      </w:r>
      <w:r w:rsidR="00F2248B" w:rsidRPr="00FE12D4">
        <w:rPr>
          <w:rFonts w:ascii="Arial" w:hAnsi="Arial" w:cs="Arial"/>
        </w:rPr>
        <w:t>. All exhibits will be under the full control of the Show Committee while in the show, they must remain there for</w:t>
      </w:r>
      <w:r w:rsidR="00F2248B">
        <w:rPr>
          <w:rFonts w:ascii="Arial" w:hAnsi="Arial" w:cs="Arial"/>
        </w:rPr>
        <w:t xml:space="preserve"> </w:t>
      </w:r>
      <w:r w:rsidR="00F2248B" w:rsidRPr="00FE12D4">
        <w:rPr>
          <w:rFonts w:ascii="Arial" w:hAnsi="Arial" w:cs="Arial"/>
        </w:rPr>
        <w:t>the duration of the show.</w:t>
      </w:r>
    </w:p>
    <w:p w14:paraId="37716B2B" w14:textId="2ED03804" w:rsidR="00F2248B" w:rsidRPr="00FE12D4" w:rsidRDefault="000C2D23" w:rsidP="00F2248B">
      <w:pPr>
        <w:rPr>
          <w:rFonts w:ascii="Arial" w:hAnsi="Arial" w:cs="Arial"/>
        </w:rPr>
      </w:pPr>
      <w:r>
        <w:rPr>
          <w:rFonts w:ascii="Arial" w:hAnsi="Arial" w:cs="Arial"/>
        </w:rPr>
        <w:t>7</w:t>
      </w:r>
      <w:r w:rsidR="00F2248B" w:rsidRPr="00FE12D4">
        <w:rPr>
          <w:rFonts w:ascii="Arial" w:hAnsi="Arial" w:cs="Arial"/>
        </w:rPr>
        <w:t>. Items not claimed by 11</w:t>
      </w:r>
      <w:r>
        <w:rPr>
          <w:rFonts w:ascii="Arial" w:hAnsi="Arial" w:cs="Arial"/>
        </w:rPr>
        <w:t>:00</w:t>
      </w:r>
      <w:r w:rsidR="00F2248B" w:rsidRPr="00FE12D4">
        <w:rPr>
          <w:rFonts w:ascii="Arial" w:hAnsi="Arial" w:cs="Arial"/>
        </w:rPr>
        <w:t xml:space="preserve">am on Sunday will become the property of </w:t>
      </w:r>
      <w:r w:rsidR="00CC2183">
        <w:rPr>
          <w:rFonts w:ascii="Arial" w:hAnsi="Arial" w:cs="Arial"/>
        </w:rPr>
        <w:t>the Show Committee and will be auctioned.</w:t>
      </w:r>
    </w:p>
    <w:p w14:paraId="15291363" w14:textId="2EEF844B" w:rsidR="00F2248B" w:rsidRPr="00FE12D4" w:rsidRDefault="000C2D23" w:rsidP="00F2248B">
      <w:pPr>
        <w:rPr>
          <w:rFonts w:ascii="Arial" w:hAnsi="Arial" w:cs="Arial"/>
        </w:rPr>
      </w:pPr>
      <w:r>
        <w:rPr>
          <w:rFonts w:ascii="Arial" w:hAnsi="Arial" w:cs="Arial"/>
        </w:rPr>
        <w:t>8</w:t>
      </w:r>
      <w:r w:rsidR="00F2248B" w:rsidRPr="00FE12D4">
        <w:rPr>
          <w:rFonts w:ascii="Arial" w:hAnsi="Arial" w:cs="Arial"/>
        </w:rPr>
        <w:t xml:space="preserve">. </w:t>
      </w:r>
      <w:r>
        <w:rPr>
          <w:rFonts w:ascii="Arial" w:hAnsi="Arial" w:cs="Arial"/>
        </w:rPr>
        <w:t>The Show Committee will provide treated water and tanks for show fish. However, n</w:t>
      </w:r>
      <w:r w:rsidR="00F2248B" w:rsidRPr="00FE12D4">
        <w:rPr>
          <w:rFonts w:ascii="Arial" w:hAnsi="Arial" w:cs="Arial"/>
        </w:rPr>
        <w:t xml:space="preserve">either the Hotel, nor the </w:t>
      </w:r>
      <w:r>
        <w:rPr>
          <w:rFonts w:ascii="Arial" w:hAnsi="Arial" w:cs="Arial"/>
        </w:rPr>
        <w:t>Show Committee</w:t>
      </w:r>
      <w:r w:rsidR="00F2248B" w:rsidRPr="00FE12D4">
        <w:rPr>
          <w:rFonts w:ascii="Arial" w:hAnsi="Arial" w:cs="Arial"/>
        </w:rPr>
        <w:t xml:space="preserve"> will be responsible for any</w:t>
      </w:r>
      <w:r w:rsidR="00F2248B">
        <w:rPr>
          <w:rFonts w:ascii="Arial" w:hAnsi="Arial" w:cs="Arial"/>
        </w:rPr>
        <w:t xml:space="preserve"> </w:t>
      </w:r>
      <w:r w:rsidR="00F2248B" w:rsidRPr="00FE12D4">
        <w:rPr>
          <w:rFonts w:ascii="Arial" w:hAnsi="Arial" w:cs="Arial"/>
        </w:rPr>
        <w:t xml:space="preserve">loss or damage incurred during the show. </w:t>
      </w:r>
      <w:r>
        <w:rPr>
          <w:rFonts w:ascii="Arial" w:hAnsi="Arial" w:cs="Arial"/>
        </w:rPr>
        <w:t xml:space="preserve">Fish are entered at the exhibitor’s risk. </w:t>
      </w:r>
    </w:p>
    <w:p w14:paraId="3767A33A" w14:textId="163F41AF" w:rsidR="00F2248B" w:rsidRPr="00FE12D4" w:rsidRDefault="000C2D23" w:rsidP="00F2248B">
      <w:pPr>
        <w:rPr>
          <w:rFonts w:ascii="Arial" w:hAnsi="Arial" w:cs="Arial"/>
        </w:rPr>
      </w:pPr>
      <w:r>
        <w:rPr>
          <w:rFonts w:ascii="Arial" w:hAnsi="Arial" w:cs="Arial"/>
        </w:rPr>
        <w:t>9</w:t>
      </w:r>
      <w:r w:rsidR="00F2248B" w:rsidRPr="00FE12D4">
        <w:rPr>
          <w:rFonts w:ascii="Arial" w:hAnsi="Arial" w:cs="Arial"/>
        </w:rPr>
        <w:t xml:space="preserve">. </w:t>
      </w:r>
      <w:r>
        <w:rPr>
          <w:rFonts w:ascii="Arial" w:hAnsi="Arial" w:cs="Arial"/>
        </w:rPr>
        <w:t>The Show Committee will provide tanks of 1 gallon or 1.8 gallon, with tank size selected depending on size of the entered fish. Any fish that require a larger tank will require pre-arrangement with the Show Committee and exhibitor must provide their own tank and stand.</w:t>
      </w:r>
      <w:r w:rsidR="00F2248B" w:rsidRPr="00FE12D4">
        <w:rPr>
          <w:rFonts w:ascii="Arial" w:hAnsi="Arial" w:cs="Arial"/>
        </w:rPr>
        <w:t xml:space="preserve"> </w:t>
      </w:r>
    </w:p>
    <w:p w14:paraId="73EF887D" w14:textId="199E5FB8" w:rsidR="00F2248B" w:rsidRPr="00E26A63" w:rsidRDefault="000C2D23" w:rsidP="00F2248B">
      <w:pPr>
        <w:rPr>
          <w:rFonts w:ascii="Arial" w:hAnsi="Arial" w:cs="Arial"/>
          <w:b/>
          <w:bCs/>
        </w:rPr>
      </w:pPr>
      <w:r>
        <w:rPr>
          <w:rFonts w:ascii="Arial" w:hAnsi="Arial" w:cs="Arial"/>
        </w:rPr>
        <w:t>10</w:t>
      </w:r>
      <w:r w:rsidR="00F2248B" w:rsidRPr="00FE12D4">
        <w:rPr>
          <w:rFonts w:ascii="Arial" w:hAnsi="Arial" w:cs="Arial"/>
        </w:rPr>
        <w:t xml:space="preserve">. </w:t>
      </w:r>
      <w:r>
        <w:rPr>
          <w:rFonts w:ascii="Arial" w:hAnsi="Arial" w:cs="Arial"/>
        </w:rPr>
        <w:t xml:space="preserve">Show tanks will be </w:t>
      </w:r>
      <w:r w:rsidR="00632A7F">
        <w:rPr>
          <w:rFonts w:ascii="Arial" w:hAnsi="Arial" w:cs="Arial"/>
        </w:rPr>
        <w:t>bare bottomed</w:t>
      </w:r>
      <w:r>
        <w:rPr>
          <w:rFonts w:ascii="Arial" w:hAnsi="Arial" w:cs="Arial"/>
        </w:rPr>
        <w:t xml:space="preserve"> with no furnishings, no lighting and no air/filtration</w:t>
      </w:r>
      <w:r w:rsidR="00F2248B" w:rsidRPr="00FE12D4">
        <w:rPr>
          <w:rFonts w:ascii="Arial" w:hAnsi="Arial" w:cs="Arial"/>
        </w:rPr>
        <w:t>.</w:t>
      </w:r>
      <w:r>
        <w:rPr>
          <w:rFonts w:ascii="Arial" w:hAnsi="Arial" w:cs="Arial"/>
        </w:rPr>
        <w:t xml:space="preserve"> All tanks will be covered. </w:t>
      </w:r>
      <w:r w:rsidR="00F2248B" w:rsidRPr="00FE12D4">
        <w:rPr>
          <w:rFonts w:ascii="Arial" w:hAnsi="Arial" w:cs="Arial"/>
        </w:rPr>
        <w:t xml:space="preserve">The show area is normally maintained at </w:t>
      </w:r>
      <w:r w:rsidR="00632A7F">
        <w:rPr>
          <w:rFonts w:ascii="Arial" w:hAnsi="Arial" w:cs="Arial"/>
        </w:rPr>
        <w:t>room temperature, therefore no</w:t>
      </w:r>
      <w:r w:rsidR="00F2248B" w:rsidRPr="00FE12D4">
        <w:rPr>
          <w:rFonts w:ascii="Arial" w:hAnsi="Arial" w:cs="Arial"/>
        </w:rPr>
        <w:t xml:space="preserve"> </w:t>
      </w:r>
      <w:r w:rsidR="00632A7F">
        <w:rPr>
          <w:rFonts w:ascii="Arial" w:hAnsi="Arial" w:cs="Arial"/>
        </w:rPr>
        <w:t>h</w:t>
      </w:r>
      <w:r w:rsidR="00F2248B" w:rsidRPr="00FE12D4">
        <w:rPr>
          <w:rFonts w:ascii="Arial" w:hAnsi="Arial" w:cs="Arial"/>
        </w:rPr>
        <w:t xml:space="preserve">eaters </w:t>
      </w:r>
      <w:r w:rsidR="00632A7F">
        <w:rPr>
          <w:rFonts w:ascii="Arial" w:hAnsi="Arial" w:cs="Arial"/>
        </w:rPr>
        <w:t>will be utilized or permitted</w:t>
      </w:r>
      <w:r w:rsidR="00F2248B" w:rsidRPr="00FE12D4">
        <w:rPr>
          <w:rFonts w:ascii="Arial" w:hAnsi="Arial" w:cs="Arial"/>
        </w:rPr>
        <w:t>.</w:t>
      </w:r>
    </w:p>
    <w:p w14:paraId="7EB1644D" w14:textId="3F45CCB5" w:rsidR="004D60C5" w:rsidRPr="00E26A63" w:rsidRDefault="004D60C5" w:rsidP="00F2248B">
      <w:pPr>
        <w:rPr>
          <w:rFonts w:ascii="Arial" w:hAnsi="Arial" w:cs="Arial"/>
          <w:b/>
          <w:bCs/>
        </w:rPr>
      </w:pPr>
      <w:r w:rsidRPr="00E26A63">
        <w:rPr>
          <w:rFonts w:ascii="Arial" w:hAnsi="Arial" w:cs="Arial"/>
          <w:b/>
          <w:bCs/>
        </w:rPr>
        <w:t xml:space="preserve">11. </w:t>
      </w:r>
      <w:r w:rsidR="00E26A63">
        <w:rPr>
          <w:rFonts w:ascii="Arial" w:hAnsi="Arial" w:cs="Arial"/>
          <w:b/>
          <w:bCs/>
        </w:rPr>
        <w:t xml:space="preserve">Attention: </w:t>
      </w:r>
      <w:r w:rsidRPr="00E26A63">
        <w:rPr>
          <w:rFonts w:ascii="Arial" w:hAnsi="Arial" w:cs="Arial"/>
          <w:b/>
          <w:bCs/>
        </w:rPr>
        <w:t>No restricted, endangered, threatened or otherwise illegal fish may be entered in show.</w:t>
      </w:r>
      <w:r w:rsidR="00E26A63">
        <w:rPr>
          <w:rFonts w:ascii="Arial" w:hAnsi="Arial" w:cs="Arial"/>
          <w:b/>
          <w:bCs/>
        </w:rPr>
        <w:t xml:space="preserve"> </w:t>
      </w:r>
      <w:r w:rsidR="004D55DE">
        <w:rPr>
          <w:rFonts w:ascii="Arial" w:hAnsi="Arial" w:cs="Arial"/>
          <w:b/>
          <w:bCs/>
        </w:rPr>
        <w:t>Exhibitor is responsible for checking</w:t>
      </w:r>
      <w:r w:rsidR="00E26A63">
        <w:rPr>
          <w:rFonts w:ascii="Arial" w:hAnsi="Arial" w:cs="Arial"/>
          <w:b/>
          <w:bCs/>
        </w:rPr>
        <w:t xml:space="preserve"> local</w:t>
      </w:r>
      <w:r w:rsidR="004D55DE">
        <w:rPr>
          <w:rFonts w:ascii="Arial" w:hAnsi="Arial" w:cs="Arial"/>
          <w:b/>
          <w:bCs/>
        </w:rPr>
        <w:t>, state</w:t>
      </w:r>
      <w:r w:rsidR="00E26A63">
        <w:rPr>
          <w:rFonts w:ascii="Arial" w:hAnsi="Arial" w:cs="Arial"/>
          <w:b/>
          <w:bCs/>
        </w:rPr>
        <w:t xml:space="preserve"> and federal laws and regulations</w:t>
      </w:r>
      <w:r w:rsidR="004D55DE">
        <w:rPr>
          <w:rFonts w:ascii="Arial" w:hAnsi="Arial" w:cs="Arial"/>
          <w:b/>
          <w:bCs/>
        </w:rPr>
        <w:t>.</w:t>
      </w:r>
    </w:p>
    <w:p w14:paraId="5E7D363E" w14:textId="77777777" w:rsidR="00632A7F" w:rsidRDefault="00632A7F" w:rsidP="004B6700">
      <w:pPr>
        <w:jc w:val="center"/>
        <w:rPr>
          <w:sz w:val="40"/>
          <w:szCs w:val="40"/>
          <w:u w:val="single"/>
        </w:rPr>
      </w:pPr>
    </w:p>
    <w:p w14:paraId="2990DA18" w14:textId="77777777" w:rsidR="00632A7F" w:rsidRDefault="00632A7F" w:rsidP="004B6700">
      <w:pPr>
        <w:jc w:val="center"/>
        <w:rPr>
          <w:sz w:val="40"/>
          <w:szCs w:val="40"/>
          <w:u w:val="single"/>
        </w:rPr>
      </w:pPr>
    </w:p>
    <w:p w14:paraId="168783BC" w14:textId="77777777" w:rsidR="00632A7F" w:rsidRDefault="00632A7F" w:rsidP="004B6700">
      <w:pPr>
        <w:jc w:val="center"/>
        <w:rPr>
          <w:sz w:val="40"/>
          <w:szCs w:val="40"/>
          <w:u w:val="single"/>
        </w:rPr>
      </w:pPr>
    </w:p>
    <w:p w14:paraId="02EF9EF8" w14:textId="77777777" w:rsidR="00632A7F" w:rsidRDefault="00632A7F" w:rsidP="004B6700">
      <w:pPr>
        <w:jc w:val="center"/>
        <w:rPr>
          <w:sz w:val="40"/>
          <w:szCs w:val="40"/>
          <w:u w:val="single"/>
        </w:rPr>
      </w:pPr>
    </w:p>
    <w:p w14:paraId="79951832" w14:textId="77777777" w:rsidR="00632A7F" w:rsidRDefault="00632A7F" w:rsidP="004B6700">
      <w:pPr>
        <w:jc w:val="center"/>
        <w:rPr>
          <w:sz w:val="40"/>
          <w:szCs w:val="40"/>
          <w:u w:val="single"/>
        </w:rPr>
      </w:pPr>
    </w:p>
    <w:p w14:paraId="7CD02066" w14:textId="77777777" w:rsidR="004838E7" w:rsidRPr="00FC4E02" w:rsidRDefault="004838E7" w:rsidP="004838E7">
      <w:pPr>
        <w:spacing w:after="0" w:line="240" w:lineRule="auto"/>
        <w:jc w:val="center"/>
        <w:rPr>
          <w:rFonts w:ascii="Bernard MT Condensed" w:hAnsi="Bernard MT Condensed" w:cs="Arial"/>
          <w:sz w:val="36"/>
          <w:szCs w:val="36"/>
        </w:rPr>
      </w:pPr>
      <w:r w:rsidRPr="00FC4E02">
        <w:rPr>
          <w:rFonts w:ascii="Bernard MT Condensed" w:hAnsi="Bernard MT Condensed" w:cs="Arial"/>
          <w:sz w:val="36"/>
          <w:szCs w:val="36"/>
        </w:rPr>
        <w:t>AMERICAN KILLIFISH ASSOCIATION</w:t>
      </w:r>
    </w:p>
    <w:p w14:paraId="5777E6EF" w14:textId="77777777" w:rsidR="004838E7" w:rsidRDefault="004838E7" w:rsidP="004838E7">
      <w:pPr>
        <w:pStyle w:val="NoSpacing"/>
        <w:jc w:val="center"/>
        <w:rPr>
          <w:rFonts w:ascii="Bernard MT Condensed" w:hAnsi="Bernard MT Condensed" w:cs="Arial"/>
          <w:sz w:val="36"/>
          <w:szCs w:val="36"/>
        </w:rPr>
      </w:pPr>
      <w:r w:rsidRPr="00FC4E02">
        <w:rPr>
          <w:rFonts w:ascii="Bernard MT Condensed" w:hAnsi="Bernard MT Condensed" w:cs="Arial"/>
          <w:sz w:val="36"/>
          <w:szCs w:val="36"/>
        </w:rPr>
        <w:t>SHOW CLASSES</w:t>
      </w:r>
    </w:p>
    <w:p w14:paraId="4EC0BF1A" w14:textId="77777777" w:rsidR="008D7B01" w:rsidRDefault="008D7B01" w:rsidP="004838E7">
      <w:pPr>
        <w:pStyle w:val="NoSpacing"/>
        <w:jc w:val="center"/>
        <w:rPr>
          <w:rFonts w:ascii="Bernard MT Condensed" w:hAnsi="Bernard MT Condensed" w:cs="Arial"/>
          <w:sz w:val="36"/>
          <w:szCs w:val="36"/>
        </w:rPr>
      </w:pPr>
    </w:p>
    <w:p w14:paraId="094E1B5E" w14:textId="5C62EA89" w:rsidR="008D7B01" w:rsidRDefault="008D7B01" w:rsidP="004838E7">
      <w:pPr>
        <w:pStyle w:val="NoSpacing"/>
        <w:jc w:val="center"/>
        <w:rPr>
          <w:rFonts w:ascii="Bernard MT Condensed" w:hAnsi="Bernard MT Condensed" w:cs="Arial"/>
          <w:sz w:val="36"/>
          <w:szCs w:val="36"/>
        </w:rPr>
      </w:pPr>
      <w:r>
        <w:rPr>
          <w:rFonts w:ascii="Bernard MT Condensed" w:hAnsi="Bernard MT Condensed" w:cs="Arial"/>
          <w:sz w:val="36"/>
          <w:szCs w:val="36"/>
        </w:rPr>
        <w:t>(Pairs Only – no entry fee)</w:t>
      </w:r>
    </w:p>
    <w:p w14:paraId="12F07402" w14:textId="77777777" w:rsidR="008D7B01" w:rsidRDefault="008D7B01" w:rsidP="004838E7">
      <w:pPr>
        <w:pStyle w:val="NoSpacing"/>
        <w:jc w:val="center"/>
        <w:rPr>
          <w:rFonts w:ascii="Bernard MT Condensed" w:hAnsi="Bernard MT Condensed" w:cs="Arial"/>
          <w:sz w:val="44"/>
          <w:szCs w:val="44"/>
        </w:rPr>
      </w:pPr>
    </w:p>
    <w:p w14:paraId="2DE33EA9" w14:textId="77777777" w:rsidR="004838E7" w:rsidRPr="006E4E3C" w:rsidRDefault="004838E7" w:rsidP="004838E7">
      <w:pPr>
        <w:pStyle w:val="NoSpacing"/>
        <w:jc w:val="center"/>
        <w:rPr>
          <w:rFonts w:ascii="Bernard MT Condensed" w:hAnsi="Bernard MT Condensed" w:cs="Arial"/>
        </w:rPr>
      </w:pPr>
    </w:p>
    <w:p w14:paraId="01E79916" w14:textId="77777777" w:rsidR="004838E7" w:rsidRPr="00966903" w:rsidRDefault="004838E7" w:rsidP="004838E7">
      <w:pPr>
        <w:pStyle w:val="NoSpacing"/>
        <w:rPr>
          <w:rFonts w:ascii="Arial" w:hAnsi="Arial" w:cs="Arial"/>
          <w:b/>
          <w:bCs/>
          <w:i/>
          <w:iCs/>
        </w:rPr>
      </w:pPr>
      <w:r w:rsidRPr="00966903">
        <w:rPr>
          <w:rFonts w:ascii="Arial" w:hAnsi="Arial" w:cs="Arial"/>
          <w:b/>
          <w:bCs/>
        </w:rPr>
        <w:t xml:space="preserve">Class 1 – </w:t>
      </w:r>
      <w:r w:rsidRPr="00966903">
        <w:rPr>
          <w:rFonts w:ascii="Arial" w:hAnsi="Arial" w:cs="Arial"/>
          <w:b/>
          <w:bCs/>
        </w:rPr>
        <w:tab/>
        <w:t>New World Non-annuals (except Rivulins)</w:t>
      </w:r>
      <w:r w:rsidRPr="00966903">
        <w:rPr>
          <w:rFonts w:ascii="Arial" w:hAnsi="Arial" w:cs="Arial"/>
          <w:b/>
          <w:bCs/>
        </w:rPr>
        <w:br/>
      </w:r>
      <w:r w:rsidRPr="00966903">
        <w:rPr>
          <w:rFonts w:ascii="Arial" w:hAnsi="Arial" w:cs="Arial"/>
          <w:b/>
          <w:bCs/>
        </w:rPr>
        <w:tab/>
      </w:r>
      <w:r w:rsidRPr="00966903">
        <w:rPr>
          <w:rFonts w:ascii="Arial" w:hAnsi="Arial" w:cs="Arial"/>
          <w:b/>
          <w:bCs/>
        </w:rPr>
        <w:tab/>
      </w:r>
      <w:r>
        <w:rPr>
          <w:rFonts w:ascii="Arial" w:hAnsi="Arial" w:cs="Arial"/>
          <w:i/>
          <w:iCs/>
        </w:rPr>
        <w:t xml:space="preserve"> </w:t>
      </w:r>
    </w:p>
    <w:p w14:paraId="2CE8A39B" w14:textId="77777777" w:rsidR="004838E7" w:rsidRPr="00966903" w:rsidRDefault="004838E7" w:rsidP="004838E7">
      <w:pPr>
        <w:pStyle w:val="NoSpacing"/>
        <w:rPr>
          <w:rFonts w:ascii="Arial" w:hAnsi="Arial" w:cs="Arial"/>
          <w:b/>
          <w:bCs/>
        </w:rPr>
      </w:pPr>
      <w:r w:rsidRPr="00966903">
        <w:rPr>
          <w:rFonts w:ascii="Arial" w:hAnsi="Arial" w:cs="Arial"/>
          <w:b/>
          <w:bCs/>
        </w:rPr>
        <w:t xml:space="preserve">Class 2 – </w:t>
      </w:r>
      <w:r w:rsidRPr="00966903">
        <w:rPr>
          <w:rFonts w:ascii="Arial" w:hAnsi="Arial" w:cs="Arial"/>
          <w:b/>
          <w:bCs/>
        </w:rPr>
        <w:tab/>
        <w:t>Rivulus (Rivulins)</w:t>
      </w:r>
      <w:r w:rsidRPr="00966903">
        <w:rPr>
          <w:rFonts w:ascii="Arial" w:hAnsi="Arial" w:cs="Arial"/>
          <w:b/>
          <w:bCs/>
        </w:rPr>
        <w:br/>
      </w:r>
      <w:r w:rsidRPr="00966903">
        <w:rPr>
          <w:rFonts w:ascii="Arial" w:hAnsi="Arial" w:cs="Arial"/>
          <w:b/>
          <w:bCs/>
        </w:rPr>
        <w:tab/>
      </w:r>
      <w:r w:rsidRPr="00966903">
        <w:rPr>
          <w:rFonts w:ascii="Arial" w:hAnsi="Arial" w:cs="Arial"/>
          <w:b/>
          <w:bCs/>
        </w:rPr>
        <w:tab/>
      </w:r>
      <w:r>
        <w:rPr>
          <w:rFonts w:ascii="Arial" w:hAnsi="Arial" w:cs="Arial"/>
          <w:i/>
          <w:iCs/>
        </w:rPr>
        <w:t xml:space="preserve"> </w:t>
      </w:r>
    </w:p>
    <w:p w14:paraId="73D93724" w14:textId="6A171CF3" w:rsidR="004838E7" w:rsidRPr="00966903" w:rsidRDefault="004838E7" w:rsidP="004838E7">
      <w:pPr>
        <w:pStyle w:val="NoSpacing"/>
        <w:rPr>
          <w:rFonts w:ascii="Arial" w:hAnsi="Arial" w:cs="Arial"/>
          <w:b/>
          <w:bCs/>
        </w:rPr>
      </w:pPr>
      <w:r w:rsidRPr="00966903">
        <w:rPr>
          <w:rFonts w:ascii="Arial" w:hAnsi="Arial" w:cs="Arial"/>
          <w:b/>
          <w:bCs/>
        </w:rPr>
        <w:t xml:space="preserve">Class 3 – </w:t>
      </w:r>
      <w:r w:rsidRPr="00966903">
        <w:rPr>
          <w:rFonts w:ascii="Arial" w:hAnsi="Arial" w:cs="Arial"/>
          <w:b/>
          <w:bCs/>
        </w:rPr>
        <w:tab/>
        <w:t>South American Annuals</w:t>
      </w:r>
    </w:p>
    <w:p w14:paraId="6F255C02" w14:textId="77777777" w:rsidR="004838E7" w:rsidRPr="00966903" w:rsidRDefault="004838E7" w:rsidP="004838E7">
      <w:pPr>
        <w:pStyle w:val="NoSpacing"/>
        <w:rPr>
          <w:rFonts w:ascii="Arial" w:hAnsi="Arial" w:cs="Arial"/>
          <w:i/>
          <w:iCs/>
        </w:rPr>
      </w:pPr>
      <w:r w:rsidRPr="00966903">
        <w:rPr>
          <w:rFonts w:ascii="Arial" w:hAnsi="Arial" w:cs="Arial"/>
          <w:b/>
          <w:bCs/>
        </w:rPr>
        <w:tab/>
      </w:r>
      <w:r w:rsidRPr="00966903">
        <w:rPr>
          <w:rFonts w:ascii="Arial" w:hAnsi="Arial" w:cs="Arial"/>
          <w:b/>
          <w:bCs/>
        </w:rPr>
        <w:tab/>
      </w:r>
      <w:r>
        <w:rPr>
          <w:rFonts w:ascii="Arial" w:hAnsi="Arial" w:cs="Arial"/>
          <w:i/>
          <w:iCs/>
        </w:rPr>
        <w:t xml:space="preserve"> </w:t>
      </w:r>
    </w:p>
    <w:p w14:paraId="0747A35A" w14:textId="77777777" w:rsidR="004838E7" w:rsidRPr="00966903" w:rsidRDefault="004838E7" w:rsidP="004838E7">
      <w:pPr>
        <w:pStyle w:val="NoSpacing"/>
        <w:rPr>
          <w:rFonts w:ascii="Arial" w:hAnsi="Arial" w:cs="Arial"/>
          <w:b/>
          <w:bCs/>
        </w:rPr>
      </w:pPr>
      <w:r w:rsidRPr="00966903">
        <w:rPr>
          <w:rFonts w:ascii="Arial" w:hAnsi="Arial" w:cs="Arial"/>
          <w:b/>
          <w:bCs/>
        </w:rPr>
        <w:t xml:space="preserve">Class 4 – </w:t>
      </w:r>
      <w:r w:rsidRPr="00966903">
        <w:rPr>
          <w:rFonts w:ascii="Arial" w:hAnsi="Arial" w:cs="Arial"/>
          <w:b/>
          <w:bCs/>
        </w:rPr>
        <w:tab/>
        <w:t xml:space="preserve">Nothobranchius </w:t>
      </w:r>
    </w:p>
    <w:p w14:paraId="62527974" w14:textId="77777777" w:rsidR="004838E7" w:rsidRPr="00966903" w:rsidRDefault="004838E7" w:rsidP="004838E7">
      <w:pPr>
        <w:pStyle w:val="NoSpacing"/>
        <w:rPr>
          <w:rFonts w:ascii="Arial" w:hAnsi="Arial" w:cs="Arial"/>
          <w:i/>
          <w:iCs/>
        </w:rPr>
      </w:pPr>
      <w:r w:rsidRPr="00966903">
        <w:rPr>
          <w:rFonts w:ascii="Arial" w:hAnsi="Arial" w:cs="Arial"/>
          <w:b/>
          <w:bCs/>
        </w:rPr>
        <w:tab/>
      </w:r>
      <w:r w:rsidRPr="00966903">
        <w:rPr>
          <w:rFonts w:ascii="Arial" w:hAnsi="Arial" w:cs="Arial"/>
          <w:b/>
          <w:bCs/>
        </w:rPr>
        <w:tab/>
      </w:r>
      <w:r>
        <w:rPr>
          <w:rFonts w:ascii="Arial" w:hAnsi="Arial" w:cs="Arial"/>
          <w:i/>
          <w:iCs/>
        </w:rPr>
        <w:t xml:space="preserve"> </w:t>
      </w:r>
    </w:p>
    <w:p w14:paraId="110A351B" w14:textId="3C0F69A9" w:rsidR="004838E7" w:rsidRPr="00966903" w:rsidRDefault="004838E7" w:rsidP="004838E7">
      <w:pPr>
        <w:pStyle w:val="NoSpacing"/>
        <w:rPr>
          <w:rFonts w:ascii="Arial" w:hAnsi="Arial" w:cs="Arial"/>
          <w:i/>
          <w:iCs/>
        </w:rPr>
      </w:pPr>
      <w:r w:rsidRPr="00966903">
        <w:rPr>
          <w:rFonts w:ascii="Arial" w:hAnsi="Arial" w:cs="Arial"/>
          <w:b/>
          <w:bCs/>
        </w:rPr>
        <w:t xml:space="preserve">Class 5 - </w:t>
      </w:r>
      <w:r w:rsidRPr="00966903">
        <w:rPr>
          <w:rFonts w:ascii="Arial" w:hAnsi="Arial" w:cs="Arial"/>
          <w:b/>
          <w:bCs/>
        </w:rPr>
        <w:tab/>
        <w:t>Fundulopanchax</w:t>
      </w:r>
      <w:r w:rsidRPr="00966903">
        <w:rPr>
          <w:rFonts w:ascii="Arial" w:hAnsi="Arial" w:cs="Arial"/>
          <w:b/>
          <w:bCs/>
        </w:rPr>
        <w:tab/>
      </w:r>
    </w:p>
    <w:p w14:paraId="124EA18D" w14:textId="1AF8CBA1" w:rsidR="004838E7" w:rsidRDefault="004838E7" w:rsidP="004838E7">
      <w:pPr>
        <w:pStyle w:val="NoSpacing"/>
        <w:rPr>
          <w:rFonts w:ascii="Arial" w:hAnsi="Arial" w:cs="Arial"/>
          <w:i/>
          <w:iCs/>
        </w:rPr>
      </w:pPr>
      <w:r>
        <w:rPr>
          <w:rFonts w:ascii="Arial" w:hAnsi="Arial" w:cs="Arial"/>
          <w:i/>
          <w:iCs/>
        </w:rPr>
        <w:t xml:space="preserve"> </w:t>
      </w:r>
    </w:p>
    <w:p w14:paraId="08B0E420" w14:textId="101D96F7" w:rsidR="004838E7" w:rsidRPr="00966903" w:rsidRDefault="004838E7" w:rsidP="004838E7">
      <w:pPr>
        <w:pStyle w:val="NoSpacing"/>
        <w:rPr>
          <w:rFonts w:ascii="Arial" w:hAnsi="Arial" w:cs="Arial"/>
          <w:b/>
          <w:bCs/>
        </w:rPr>
      </w:pPr>
      <w:r w:rsidRPr="00966903">
        <w:rPr>
          <w:rFonts w:ascii="Arial" w:hAnsi="Arial" w:cs="Arial"/>
          <w:b/>
          <w:bCs/>
        </w:rPr>
        <w:t xml:space="preserve">Class </w:t>
      </w:r>
      <w:r w:rsidR="003E02AA">
        <w:rPr>
          <w:rFonts w:ascii="Arial" w:hAnsi="Arial" w:cs="Arial"/>
          <w:b/>
          <w:bCs/>
        </w:rPr>
        <w:t>6</w:t>
      </w:r>
      <w:r w:rsidRPr="00966903">
        <w:rPr>
          <w:rFonts w:ascii="Arial" w:hAnsi="Arial" w:cs="Arial"/>
          <w:b/>
          <w:bCs/>
        </w:rPr>
        <w:t xml:space="preserve"> – </w:t>
      </w:r>
      <w:r w:rsidRPr="00966903">
        <w:rPr>
          <w:rFonts w:ascii="Arial" w:hAnsi="Arial" w:cs="Arial"/>
          <w:b/>
          <w:bCs/>
        </w:rPr>
        <w:tab/>
      </w:r>
      <w:r>
        <w:rPr>
          <w:rFonts w:ascii="Arial" w:hAnsi="Arial" w:cs="Arial"/>
          <w:b/>
          <w:bCs/>
        </w:rPr>
        <w:t>A</w:t>
      </w:r>
      <w:r w:rsidRPr="00966903">
        <w:rPr>
          <w:rFonts w:ascii="Arial" w:hAnsi="Arial" w:cs="Arial"/>
          <w:b/>
          <w:bCs/>
        </w:rPr>
        <w:t>phyosemion</w:t>
      </w:r>
      <w:r w:rsidRPr="00966903">
        <w:rPr>
          <w:rFonts w:ascii="Arial" w:hAnsi="Arial" w:cs="Arial"/>
          <w:b/>
          <w:bCs/>
        </w:rPr>
        <w:tab/>
      </w:r>
      <w:r w:rsidRPr="00966903">
        <w:rPr>
          <w:rFonts w:ascii="Arial" w:hAnsi="Arial" w:cs="Arial"/>
          <w:b/>
          <w:bCs/>
        </w:rPr>
        <w:tab/>
      </w:r>
      <w:r>
        <w:rPr>
          <w:rFonts w:ascii="Arial" w:hAnsi="Arial" w:cs="Arial"/>
          <w:i/>
          <w:iCs/>
        </w:rPr>
        <w:t xml:space="preserve"> </w:t>
      </w:r>
    </w:p>
    <w:p w14:paraId="3A371A50" w14:textId="387662FC" w:rsidR="004838E7" w:rsidRPr="000D4CBC" w:rsidRDefault="004838E7" w:rsidP="004838E7">
      <w:pPr>
        <w:pStyle w:val="NoSpacing"/>
        <w:rPr>
          <w:rFonts w:ascii="Arial" w:hAnsi="Arial" w:cs="Arial"/>
          <w:i/>
          <w:iCs/>
        </w:rPr>
      </w:pPr>
      <w:r w:rsidRPr="00966903">
        <w:rPr>
          <w:rFonts w:ascii="Arial" w:hAnsi="Arial" w:cs="Arial"/>
          <w:b/>
          <w:bCs/>
        </w:rPr>
        <w:tab/>
      </w:r>
      <w:r>
        <w:rPr>
          <w:rFonts w:ascii="Arial" w:hAnsi="Arial" w:cs="Arial"/>
          <w:i/>
          <w:iCs/>
        </w:rPr>
        <w:t xml:space="preserve"> </w:t>
      </w:r>
      <w:r w:rsidRPr="00966903">
        <w:rPr>
          <w:rFonts w:ascii="Arial" w:hAnsi="Arial" w:cs="Arial"/>
          <w:b/>
          <w:bCs/>
        </w:rPr>
        <w:tab/>
      </w:r>
      <w:r w:rsidRPr="00966903">
        <w:rPr>
          <w:rFonts w:ascii="Arial" w:hAnsi="Arial" w:cs="Arial"/>
          <w:b/>
          <w:bCs/>
        </w:rPr>
        <w:tab/>
      </w:r>
      <w:r>
        <w:rPr>
          <w:rFonts w:ascii="Arial" w:hAnsi="Arial" w:cs="Arial"/>
          <w:i/>
          <w:iCs/>
        </w:rPr>
        <w:t xml:space="preserve">  </w:t>
      </w:r>
    </w:p>
    <w:p w14:paraId="6EF94DEB" w14:textId="56848061" w:rsidR="004838E7" w:rsidRPr="00966903" w:rsidRDefault="004838E7" w:rsidP="004838E7">
      <w:pPr>
        <w:pStyle w:val="NoSpacing"/>
        <w:rPr>
          <w:rFonts w:ascii="Arial" w:hAnsi="Arial" w:cs="Arial"/>
          <w:b/>
          <w:bCs/>
        </w:rPr>
      </w:pPr>
      <w:r w:rsidRPr="00966903">
        <w:rPr>
          <w:rFonts w:ascii="Arial" w:hAnsi="Arial" w:cs="Arial"/>
          <w:b/>
          <w:bCs/>
        </w:rPr>
        <w:t xml:space="preserve">Class </w:t>
      </w:r>
      <w:r w:rsidR="000D4CBC">
        <w:rPr>
          <w:rFonts w:ascii="Arial" w:hAnsi="Arial" w:cs="Arial"/>
          <w:b/>
          <w:bCs/>
        </w:rPr>
        <w:t>7</w:t>
      </w:r>
      <w:r w:rsidRPr="00966903">
        <w:rPr>
          <w:rFonts w:ascii="Arial" w:hAnsi="Arial" w:cs="Arial"/>
          <w:b/>
          <w:bCs/>
        </w:rPr>
        <w:t xml:space="preserve"> – </w:t>
      </w:r>
      <w:r w:rsidRPr="00966903">
        <w:rPr>
          <w:rFonts w:ascii="Arial" w:hAnsi="Arial" w:cs="Arial"/>
          <w:b/>
          <w:bCs/>
        </w:rPr>
        <w:tab/>
        <w:t>Epiplatys</w:t>
      </w:r>
    </w:p>
    <w:p w14:paraId="6D2F2EEC" w14:textId="77777777" w:rsidR="004838E7" w:rsidRPr="00966903" w:rsidRDefault="004838E7" w:rsidP="004838E7">
      <w:pPr>
        <w:pStyle w:val="NoSpacing"/>
        <w:rPr>
          <w:rFonts w:ascii="Arial" w:hAnsi="Arial" w:cs="Arial"/>
          <w:b/>
          <w:bCs/>
        </w:rPr>
      </w:pPr>
      <w:r w:rsidRPr="00966903">
        <w:rPr>
          <w:rFonts w:ascii="Arial" w:hAnsi="Arial" w:cs="Arial"/>
          <w:b/>
          <w:bCs/>
        </w:rPr>
        <w:tab/>
      </w:r>
      <w:r w:rsidRPr="00966903">
        <w:rPr>
          <w:rFonts w:ascii="Arial" w:hAnsi="Arial" w:cs="Arial"/>
          <w:b/>
          <w:bCs/>
        </w:rPr>
        <w:tab/>
      </w:r>
      <w:r>
        <w:rPr>
          <w:rFonts w:ascii="Arial" w:hAnsi="Arial" w:cs="Arial"/>
          <w:i/>
          <w:iCs/>
        </w:rPr>
        <w:t xml:space="preserve"> </w:t>
      </w:r>
    </w:p>
    <w:p w14:paraId="46280BFF" w14:textId="493C99E6" w:rsidR="004838E7" w:rsidRPr="00966903" w:rsidRDefault="004838E7" w:rsidP="004838E7">
      <w:pPr>
        <w:pStyle w:val="NoSpacing"/>
        <w:rPr>
          <w:rFonts w:ascii="Arial" w:hAnsi="Arial" w:cs="Arial"/>
          <w:b/>
          <w:bCs/>
        </w:rPr>
      </w:pPr>
      <w:r w:rsidRPr="00966903">
        <w:rPr>
          <w:rFonts w:ascii="Arial" w:hAnsi="Arial" w:cs="Arial"/>
          <w:b/>
          <w:bCs/>
        </w:rPr>
        <w:t xml:space="preserve">Class </w:t>
      </w:r>
      <w:r w:rsidR="000D4CBC">
        <w:rPr>
          <w:rFonts w:ascii="Arial" w:hAnsi="Arial" w:cs="Arial"/>
          <w:b/>
          <w:bCs/>
        </w:rPr>
        <w:t>8</w:t>
      </w:r>
      <w:r w:rsidRPr="00966903">
        <w:rPr>
          <w:rFonts w:ascii="Arial" w:hAnsi="Arial" w:cs="Arial"/>
          <w:b/>
          <w:bCs/>
        </w:rPr>
        <w:t xml:space="preserve"> – </w:t>
      </w:r>
      <w:r w:rsidRPr="00966903">
        <w:rPr>
          <w:rFonts w:ascii="Arial" w:hAnsi="Arial" w:cs="Arial"/>
          <w:b/>
          <w:bCs/>
        </w:rPr>
        <w:tab/>
        <w:t>All Other Old World</w:t>
      </w:r>
    </w:p>
    <w:p w14:paraId="0960FDA5" w14:textId="77777777" w:rsidR="004838E7" w:rsidRPr="00966903" w:rsidRDefault="004838E7" w:rsidP="004838E7">
      <w:pPr>
        <w:pStyle w:val="NoSpacing"/>
        <w:rPr>
          <w:rFonts w:ascii="Arial" w:hAnsi="Arial" w:cs="Arial"/>
          <w:b/>
          <w:bCs/>
        </w:rPr>
      </w:pPr>
      <w:r w:rsidRPr="00966903">
        <w:rPr>
          <w:rFonts w:ascii="Arial" w:hAnsi="Arial" w:cs="Arial"/>
          <w:b/>
          <w:bCs/>
        </w:rPr>
        <w:tab/>
      </w:r>
      <w:r w:rsidRPr="00966903">
        <w:rPr>
          <w:rFonts w:ascii="Arial" w:hAnsi="Arial" w:cs="Arial"/>
          <w:b/>
          <w:bCs/>
        </w:rPr>
        <w:tab/>
      </w:r>
      <w:r>
        <w:rPr>
          <w:rFonts w:ascii="Arial" w:hAnsi="Arial" w:cs="Arial"/>
          <w:i/>
          <w:iCs/>
        </w:rPr>
        <w:t xml:space="preserve">  </w:t>
      </w:r>
    </w:p>
    <w:p w14:paraId="68EF6BC5" w14:textId="77777777" w:rsidR="004838E7" w:rsidRDefault="004838E7" w:rsidP="004838E7">
      <w:pPr>
        <w:pStyle w:val="NoSpacing"/>
        <w:rPr>
          <w:rFonts w:ascii="Arial" w:hAnsi="Arial" w:cs="Arial"/>
          <w:i/>
          <w:iCs/>
        </w:rPr>
      </w:pPr>
      <w:r>
        <w:rPr>
          <w:rFonts w:ascii="Arial" w:hAnsi="Arial" w:cs="Arial"/>
          <w:b/>
          <w:bCs/>
        </w:rPr>
        <w:t xml:space="preserve"> </w:t>
      </w:r>
      <w:r w:rsidRPr="00966903">
        <w:rPr>
          <w:rFonts w:ascii="Arial" w:hAnsi="Arial" w:cs="Arial"/>
          <w:b/>
          <w:bCs/>
        </w:rPr>
        <w:br/>
      </w:r>
      <w:r w:rsidRPr="00966903">
        <w:rPr>
          <w:rFonts w:ascii="Arial" w:hAnsi="Arial" w:cs="Arial"/>
          <w:b/>
          <w:bCs/>
        </w:rPr>
        <w:tab/>
      </w:r>
      <w:r w:rsidRPr="00966903">
        <w:rPr>
          <w:rFonts w:ascii="Arial" w:hAnsi="Arial" w:cs="Arial"/>
          <w:b/>
          <w:bCs/>
        </w:rPr>
        <w:tab/>
      </w:r>
      <w:r>
        <w:rPr>
          <w:rFonts w:ascii="Arial" w:hAnsi="Arial" w:cs="Arial"/>
          <w:i/>
          <w:iCs/>
        </w:rPr>
        <w:t xml:space="preserve"> </w:t>
      </w:r>
      <w:r>
        <w:rPr>
          <w:rFonts w:ascii="Arial" w:hAnsi="Arial" w:cs="Arial"/>
          <w:b/>
          <w:bCs/>
        </w:rPr>
        <w:t xml:space="preserve"> </w:t>
      </w:r>
    </w:p>
    <w:p w14:paraId="440653AF" w14:textId="77777777" w:rsidR="004838E7" w:rsidRPr="00443F48" w:rsidRDefault="004838E7" w:rsidP="004838E7">
      <w:pPr>
        <w:pStyle w:val="NoSpacing"/>
        <w:rPr>
          <w:rFonts w:ascii="Arial" w:hAnsi="Arial" w:cs="Arial"/>
        </w:rPr>
      </w:pPr>
    </w:p>
    <w:p w14:paraId="41C548BA" w14:textId="77777777" w:rsidR="004838E7" w:rsidRDefault="004838E7" w:rsidP="004838E7"/>
    <w:p w14:paraId="4883CD7A" w14:textId="77777777" w:rsidR="004838E7" w:rsidRDefault="004838E7" w:rsidP="004838E7"/>
    <w:p w14:paraId="036EAD39" w14:textId="77777777" w:rsidR="004838E7" w:rsidRDefault="004838E7" w:rsidP="004838E7"/>
    <w:p w14:paraId="47F80666" w14:textId="77777777" w:rsidR="004838E7" w:rsidRDefault="004838E7" w:rsidP="004838E7"/>
    <w:p w14:paraId="111A54B8" w14:textId="77777777" w:rsidR="004838E7" w:rsidRDefault="004838E7" w:rsidP="004838E7"/>
    <w:p w14:paraId="3A30CC45" w14:textId="77777777" w:rsidR="004838E7" w:rsidRDefault="004838E7" w:rsidP="004838E7"/>
    <w:p w14:paraId="7D193A18" w14:textId="77777777" w:rsidR="004838E7" w:rsidRDefault="004838E7" w:rsidP="004838E7"/>
    <w:p w14:paraId="5D22DC13" w14:textId="77777777" w:rsidR="009B465D" w:rsidRDefault="009B465D" w:rsidP="004838E7"/>
    <w:p w14:paraId="48388C7C" w14:textId="77777777" w:rsidR="009B465D" w:rsidRDefault="009B465D" w:rsidP="004838E7"/>
    <w:p w14:paraId="072B7E17" w14:textId="77777777" w:rsidR="009B465D" w:rsidRDefault="009B465D" w:rsidP="004838E7"/>
    <w:p w14:paraId="144CA0B6" w14:textId="77777777" w:rsidR="009B465D" w:rsidRDefault="009B465D" w:rsidP="004838E7"/>
    <w:p w14:paraId="4913F776" w14:textId="77777777" w:rsidR="009B465D" w:rsidRDefault="009B465D" w:rsidP="004838E7"/>
    <w:p w14:paraId="1F7E960E" w14:textId="77777777" w:rsidR="0055157D" w:rsidRPr="0055157D" w:rsidRDefault="00632A7F" w:rsidP="004B6700">
      <w:pPr>
        <w:jc w:val="center"/>
        <w:rPr>
          <w:b/>
          <w:bCs/>
          <w:sz w:val="44"/>
          <w:szCs w:val="44"/>
        </w:rPr>
      </w:pPr>
      <w:r w:rsidRPr="0055157D">
        <w:rPr>
          <w:b/>
          <w:bCs/>
          <w:sz w:val="44"/>
          <w:szCs w:val="44"/>
        </w:rPr>
        <w:t xml:space="preserve">Guppy </w:t>
      </w:r>
      <w:r w:rsidR="004B6700" w:rsidRPr="0055157D">
        <w:rPr>
          <w:b/>
          <w:bCs/>
          <w:sz w:val="44"/>
          <w:szCs w:val="44"/>
        </w:rPr>
        <w:t xml:space="preserve">Show Classes </w:t>
      </w:r>
    </w:p>
    <w:p w14:paraId="00600570" w14:textId="2306DB67" w:rsidR="004B6700" w:rsidRDefault="0055157D" w:rsidP="004B6700">
      <w:pPr>
        <w:jc w:val="center"/>
        <w:rPr>
          <w:b/>
          <w:bCs/>
          <w:sz w:val="40"/>
          <w:szCs w:val="40"/>
        </w:rPr>
      </w:pPr>
      <w:r>
        <w:rPr>
          <w:b/>
          <w:bCs/>
          <w:sz w:val="40"/>
          <w:szCs w:val="40"/>
        </w:rPr>
        <w:t>(</w:t>
      </w:r>
      <w:r w:rsidR="004B6700" w:rsidRPr="004279F2">
        <w:rPr>
          <w:b/>
          <w:bCs/>
          <w:sz w:val="40"/>
          <w:szCs w:val="40"/>
        </w:rPr>
        <w:t>Pairs Only</w:t>
      </w:r>
      <w:r>
        <w:rPr>
          <w:b/>
          <w:bCs/>
          <w:sz w:val="40"/>
          <w:szCs w:val="40"/>
        </w:rPr>
        <w:t xml:space="preserve"> - </w:t>
      </w:r>
      <w:r w:rsidR="004B6700" w:rsidRPr="004279F2">
        <w:rPr>
          <w:b/>
          <w:bCs/>
          <w:sz w:val="40"/>
          <w:szCs w:val="40"/>
        </w:rPr>
        <w:t>No Entry Fee</w:t>
      </w:r>
      <w:r>
        <w:rPr>
          <w:b/>
          <w:bCs/>
          <w:sz w:val="40"/>
          <w:szCs w:val="40"/>
        </w:rPr>
        <w:t>)</w:t>
      </w:r>
    </w:p>
    <w:p w14:paraId="37334413" w14:textId="77777777" w:rsidR="00327D59" w:rsidRPr="004279F2" w:rsidRDefault="00327D59" w:rsidP="004B6700">
      <w:pPr>
        <w:jc w:val="center"/>
        <w:rPr>
          <w:b/>
          <w:bCs/>
          <w:sz w:val="40"/>
          <w:szCs w:val="40"/>
        </w:rPr>
      </w:pPr>
    </w:p>
    <w:p w14:paraId="7EBD58C6" w14:textId="13971B8E" w:rsidR="004B6700" w:rsidRPr="00E56158" w:rsidRDefault="004B6700" w:rsidP="004B6700">
      <w:pPr>
        <w:rPr>
          <w:rFonts w:ascii="Arial" w:hAnsi="Arial" w:cs="Arial"/>
          <w:sz w:val="32"/>
          <w:szCs w:val="32"/>
          <w:u w:val="single"/>
        </w:rPr>
      </w:pPr>
      <w:r w:rsidRPr="00E56158">
        <w:rPr>
          <w:rFonts w:ascii="Arial" w:hAnsi="Arial" w:cs="Arial"/>
          <w:sz w:val="32"/>
          <w:szCs w:val="32"/>
          <w:u w:val="single"/>
        </w:rPr>
        <w:t>Class 1</w:t>
      </w:r>
      <w:r w:rsidR="006C1863">
        <w:rPr>
          <w:rFonts w:ascii="Arial" w:hAnsi="Arial" w:cs="Arial"/>
          <w:sz w:val="32"/>
          <w:szCs w:val="32"/>
          <w:u w:val="single"/>
        </w:rPr>
        <w:t xml:space="preserve"> -</w:t>
      </w:r>
      <w:r w:rsidRPr="00E56158">
        <w:rPr>
          <w:rFonts w:ascii="Arial" w:hAnsi="Arial" w:cs="Arial"/>
          <w:sz w:val="32"/>
          <w:szCs w:val="32"/>
          <w:u w:val="single"/>
        </w:rPr>
        <w:t xml:space="preserve"> Large Tail types</w:t>
      </w:r>
      <w:r w:rsidR="005A2F6C">
        <w:rPr>
          <w:rFonts w:ascii="Arial" w:hAnsi="Arial" w:cs="Arial"/>
          <w:sz w:val="32"/>
          <w:szCs w:val="32"/>
          <w:u w:val="single"/>
        </w:rPr>
        <w:t xml:space="preserve"> (any color)</w:t>
      </w:r>
    </w:p>
    <w:p w14:paraId="4103A1E3" w14:textId="3EC7F270" w:rsidR="004B6700" w:rsidRPr="00E56158" w:rsidRDefault="004B6700" w:rsidP="004B6700">
      <w:pPr>
        <w:pStyle w:val="ListParagraph"/>
        <w:numPr>
          <w:ilvl w:val="0"/>
          <w:numId w:val="2"/>
        </w:numPr>
        <w:rPr>
          <w:rFonts w:ascii="Arial" w:hAnsi="Arial" w:cs="Arial"/>
          <w:sz w:val="24"/>
          <w:szCs w:val="24"/>
        </w:rPr>
      </w:pPr>
      <w:r w:rsidRPr="00E56158">
        <w:rPr>
          <w:rFonts w:ascii="Arial" w:hAnsi="Arial" w:cs="Arial"/>
          <w:sz w:val="24"/>
          <w:szCs w:val="24"/>
        </w:rPr>
        <w:t>Fantail</w:t>
      </w:r>
      <w:r w:rsidR="00632A7F" w:rsidRPr="00E56158">
        <w:rPr>
          <w:rFonts w:ascii="Arial" w:hAnsi="Arial" w:cs="Arial"/>
          <w:sz w:val="24"/>
          <w:szCs w:val="24"/>
        </w:rPr>
        <w:t xml:space="preserve"> and Veiltail</w:t>
      </w:r>
    </w:p>
    <w:p w14:paraId="4366505D" w14:textId="452F33E8" w:rsidR="004B6700" w:rsidRPr="00E56158" w:rsidRDefault="004B6700" w:rsidP="004B6700">
      <w:pPr>
        <w:pStyle w:val="ListParagraph"/>
        <w:numPr>
          <w:ilvl w:val="0"/>
          <w:numId w:val="2"/>
        </w:numPr>
        <w:rPr>
          <w:rFonts w:ascii="Arial" w:hAnsi="Arial" w:cs="Arial"/>
          <w:sz w:val="24"/>
          <w:szCs w:val="24"/>
        </w:rPr>
      </w:pPr>
      <w:r w:rsidRPr="00E56158">
        <w:rPr>
          <w:rFonts w:ascii="Arial" w:hAnsi="Arial" w:cs="Arial"/>
          <w:sz w:val="24"/>
          <w:szCs w:val="24"/>
        </w:rPr>
        <w:t xml:space="preserve">Triangle (Delta) </w:t>
      </w:r>
    </w:p>
    <w:p w14:paraId="13A46F15" w14:textId="77777777" w:rsidR="004B6700" w:rsidRPr="00E56158" w:rsidRDefault="004B6700" w:rsidP="004B6700">
      <w:pPr>
        <w:pStyle w:val="ListParagraph"/>
        <w:numPr>
          <w:ilvl w:val="0"/>
          <w:numId w:val="2"/>
        </w:numPr>
        <w:rPr>
          <w:rFonts w:ascii="Arial" w:hAnsi="Arial" w:cs="Arial"/>
          <w:sz w:val="24"/>
          <w:szCs w:val="24"/>
        </w:rPr>
      </w:pPr>
      <w:r w:rsidRPr="00E56158">
        <w:rPr>
          <w:rFonts w:ascii="Arial" w:hAnsi="Arial" w:cs="Arial"/>
          <w:sz w:val="24"/>
          <w:szCs w:val="24"/>
        </w:rPr>
        <w:t>Half Moon Tail</w:t>
      </w:r>
    </w:p>
    <w:p w14:paraId="2F974FC7" w14:textId="77777777" w:rsidR="00D5373E" w:rsidRDefault="00D5373E" w:rsidP="004B6700">
      <w:pPr>
        <w:rPr>
          <w:rFonts w:ascii="Arial" w:hAnsi="Arial" w:cs="Arial"/>
          <w:sz w:val="32"/>
          <w:szCs w:val="32"/>
          <w:u w:val="single"/>
        </w:rPr>
      </w:pPr>
    </w:p>
    <w:p w14:paraId="26463686" w14:textId="16FA7C76" w:rsidR="004B6700" w:rsidRPr="00E56158" w:rsidRDefault="004B6700" w:rsidP="004B6700">
      <w:pPr>
        <w:rPr>
          <w:rFonts w:ascii="Arial" w:hAnsi="Arial" w:cs="Arial"/>
          <w:sz w:val="32"/>
          <w:szCs w:val="32"/>
          <w:u w:val="single"/>
        </w:rPr>
      </w:pPr>
      <w:r w:rsidRPr="00E56158">
        <w:rPr>
          <w:rFonts w:ascii="Arial" w:hAnsi="Arial" w:cs="Arial"/>
          <w:sz w:val="32"/>
          <w:szCs w:val="32"/>
          <w:u w:val="single"/>
        </w:rPr>
        <w:t>Class 2</w:t>
      </w:r>
      <w:r w:rsidR="006C1863">
        <w:rPr>
          <w:rFonts w:ascii="Arial" w:hAnsi="Arial" w:cs="Arial"/>
          <w:sz w:val="32"/>
          <w:szCs w:val="32"/>
          <w:u w:val="single"/>
        </w:rPr>
        <w:t xml:space="preserve"> -</w:t>
      </w:r>
      <w:r w:rsidRPr="00E56158">
        <w:rPr>
          <w:rFonts w:ascii="Arial" w:hAnsi="Arial" w:cs="Arial"/>
          <w:sz w:val="32"/>
          <w:szCs w:val="32"/>
          <w:u w:val="single"/>
        </w:rPr>
        <w:t xml:space="preserve"> Sword Tail types</w:t>
      </w:r>
      <w:r w:rsidR="005A2F6C">
        <w:rPr>
          <w:rFonts w:ascii="Arial" w:hAnsi="Arial" w:cs="Arial"/>
          <w:sz w:val="32"/>
          <w:szCs w:val="32"/>
          <w:u w:val="single"/>
        </w:rPr>
        <w:t xml:space="preserve"> (any color)</w:t>
      </w:r>
    </w:p>
    <w:p w14:paraId="6EA66780" w14:textId="77777777" w:rsidR="004B6700" w:rsidRPr="00E56158" w:rsidRDefault="004B6700" w:rsidP="004B6700">
      <w:pPr>
        <w:pStyle w:val="ListParagraph"/>
        <w:numPr>
          <w:ilvl w:val="0"/>
          <w:numId w:val="3"/>
        </w:numPr>
        <w:rPr>
          <w:rFonts w:ascii="Arial" w:hAnsi="Arial" w:cs="Arial"/>
          <w:sz w:val="24"/>
          <w:szCs w:val="24"/>
        </w:rPr>
      </w:pPr>
      <w:r w:rsidRPr="00E56158">
        <w:rPr>
          <w:rFonts w:ascii="Arial" w:hAnsi="Arial" w:cs="Arial"/>
          <w:sz w:val="24"/>
          <w:szCs w:val="24"/>
        </w:rPr>
        <w:t>Double Sword</w:t>
      </w:r>
    </w:p>
    <w:p w14:paraId="00DD9BE1" w14:textId="77777777" w:rsidR="004B6700" w:rsidRPr="00E56158" w:rsidRDefault="004B6700" w:rsidP="004B6700">
      <w:pPr>
        <w:pStyle w:val="ListParagraph"/>
        <w:numPr>
          <w:ilvl w:val="0"/>
          <w:numId w:val="3"/>
        </w:numPr>
        <w:rPr>
          <w:rFonts w:ascii="Arial" w:hAnsi="Arial" w:cs="Arial"/>
          <w:sz w:val="24"/>
          <w:szCs w:val="24"/>
        </w:rPr>
      </w:pPr>
      <w:r w:rsidRPr="00E56158">
        <w:rPr>
          <w:rFonts w:ascii="Arial" w:hAnsi="Arial" w:cs="Arial"/>
          <w:sz w:val="24"/>
          <w:szCs w:val="24"/>
        </w:rPr>
        <w:t>Top Sword</w:t>
      </w:r>
    </w:p>
    <w:p w14:paraId="50B1BC50" w14:textId="77777777" w:rsidR="004B6700" w:rsidRPr="00E56158" w:rsidRDefault="004B6700" w:rsidP="004B6700">
      <w:pPr>
        <w:pStyle w:val="ListParagraph"/>
        <w:numPr>
          <w:ilvl w:val="0"/>
          <w:numId w:val="3"/>
        </w:numPr>
        <w:rPr>
          <w:rFonts w:ascii="Arial" w:hAnsi="Arial" w:cs="Arial"/>
          <w:sz w:val="24"/>
          <w:szCs w:val="24"/>
        </w:rPr>
      </w:pPr>
      <w:r w:rsidRPr="00E56158">
        <w:rPr>
          <w:rFonts w:ascii="Arial" w:hAnsi="Arial" w:cs="Arial"/>
          <w:sz w:val="24"/>
          <w:szCs w:val="24"/>
        </w:rPr>
        <w:t>Bottom Sword</w:t>
      </w:r>
    </w:p>
    <w:p w14:paraId="4D921E08" w14:textId="77777777" w:rsidR="004B6700" w:rsidRPr="00E56158" w:rsidRDefault="004B6700" w:rsidP="004B6700">
      <w:pPr>
        <w:pStyle w:val="ListParagraph"/>
        <w:numPr>
          <w:ilvl w:val="0"/>
          <w:numId w:val="3"/>
        </w:numPr>
        <w:rPr>
          <w:rFonts w:ascii="Arial" w:hAnsi="Arial" w:cs="Arial"/>
          <w:sz w:val="24"/>
          <w:szCs w:val="24"/>
        </w:rPr>
      </w:pPr>
      <w:r w:rsidRPr="00E56158">
        <w:rPr>
          <w:rFonts w:ascii="Arial" w:hAnsi="Arial" w:cs="Arial"/>
          <w:sz w:val="24"/>
          <w:szCs w:val="24"/>
        </w:rPr>
        <w:t>Lyre tail</w:t>
      </w:r>
    </w:p>
    <w:p w14:paraId="523D7867" w14:textId="77777777" w:rsidR="00D5373E" w:rsidRDefault="00D5373E" w:rsidP="004B6700">
      <w:pPr>
        <w:rPr>
          <w:rFonts w:ascii="Arial" w:hAnsi="Arial" w:cs="Arial"/>
          <w:sz w:val="32"/>
          <w:szCs w:val="32"/>
          <w:u w:val="single"/>
        </w:rPr>
      </w:pPr>
    </w:p>
    <w:p w14:paraId="7996FD75" w14:textId="768A793F" w:rsidR="004B6700" w:rsidRPr="00E56158" w:rsidRDefault="004B6700" w:rsidP="004B6700">
      <w:pPr>
        <w:rPr>
          <w:rFonts w:ascii="Arial" w:hAnsi="Arial" w:cs="Arial"/>
          <w:sz w:val="32"/>
          <w:szCs w:val="32"/>
          <w:u w:val="single"/>
        </w:rPr>
      </w:pPr>
      <w:r w:rsidRPr="00E56158">
        <w:rPr>
          <w:rFonts w:ascii="Arial" w:hAnsi="Arial" w:cs="Arial"/>
          <w:sz w:val="32"/>
          <w:szCs w:val="32"/>
          <w:u w:val="single"/>
        </w:rPr>
        <w:t>Class 3</w:t>
      </w:r>
      <w:r w:rsidR="006C1863">
        <w:rPr>
          <w:rFonts w:ascii="Arial" w:hAnsi="Arial" w:cs="Arial"/>
          <w:sz w:val="32"/>
          <w:szCs w:val="32"/>
          <w:u w:val="single"/>
        </w:rPr>
        <w:t xml:space="preserve"> -</w:t>
      </w:r>
      <w:r w:rsidRPr="00E56158">
        <w:rPr>
          <w:rFonts w:ascii="Arial" w:hAnsi="Arial" w:cs="Arial"/>
          <w:sz w:val="32"/>
          <w:szCs w:val="32"/>
          <w:u w:val="single"/>
        </w:rPr>
        <w:t xml:space="preserve"> Small Tail types</w:t>
      </w:r>
      <w:r w:rsidR="005A2F6C">
        <w:rPr>
          <w:rFonts w:ascii="Arial" w:hAnsi="Arial" w:cs="Arial"/>
          <w:sz w:val="32"/>
          <w:szCs w:val="32"/>
          <w:u w:val="single"/>
        </w:rPr>
        <w:t xml:space="preserve"> (any color)</w:t>
      </w:r>
    </w:p>
    <w:p w14:paraId="30866891" w14:textId="77777777" w:rsidR="004B6700" w:rsidRPr="00E56158" w:rsidRDefault="004B6700" w:rsidP="004B6700">
      <w:pPr>
        <w:pStyle w:val="ListParagraph"/>
        <w:numPr>
          <w:ilvl w:val="0"/>
          <w:numId w:val="4"/>
        </w:numPr>
        <w:rPr>
          <w:rFonts w:ascii="Arial" w:hAnsi="Arial" w:cs="Arial"/>
          <w:sz w:val="24"/>
          <w:szCs w:val="24"/>
        </w:rPr>
      </w:pPr>
      <w:r w:rsidRPr="00E56158">
        <w:rPr>
          <w:rFonts w:ascii="Arial" w:hAnsi="Arial" w:cs="Arial"/>
          <w:sz w:val="24"/>
          <w:szCs w:val="24"/>
        </w:rPr>
        <w:t>Spadetail</w:t>
      </w:r>
    </w:p>
    <w:p w14:paraId="2F664E48" w14:textId="77777777" w:rsidR="004B6700" w:rsidRPr="00E56158" w:rsidRDefault="004B6700" w:rsidP="004B6700">
      <w:pPr>
        <w:pStyle w:val="ListParagraph"/>
        <w:numPr>
          <w:ilvl w:val="0"/>
          <w:numId w:val="4"/>
        </w:numPr>
        <w:rPr>
          <w:rFonts w:ascii="Arial" w:hAnsi="Arial" w:cs="Arial"/>
          <w:sz w:val="24"/>
          <w:szCs w:val="24"/>
        </w:rPr>
      </w:pPr>
      <w:r w:rsidRPr="00E56158">
        <w:rPr>
          <w:rFonts w:ascii="Arial" w:hAnsi="Arial" w:cs="Arial"/>
          <w:sz w:val="24"/>
          <w:szCs w:val="24"/>
        </w:rPr>
        <w:t xml:space="preserve">Speartail </w:t>
      </w:r>
    </w:p>
    <w:p w14:paraId="02D5DE33" w14:textId="77777777" w:rsidR="004B6700" w:rsidRPr="00E56158" w:rsidRDefault="004B6700" w:rsidP="004B6700">
      <w:pPr>
        <w:pStyle w:val="ListParagraph"/>
        <w:numPr>
          <w:ilvl w:val="0"/>
          <w:numId w:val="4"/>
        </w:numPr>
        <w:rPr>
          <w:rFonts w:ascii="Arial" w:hAnsi="Arial" w:cs="Arial"/>
          <w:sz w:val="24"/>
          <w:szCs w:val="24"/>
        </w:rPr>
      </w:pPr>
      <w:r w:rsidRPr="00E56158">
        <w:rPr>
          <w:rFonts w:ascii="Arial" w:hAnsi="Arial" w:cs="Arial"/>
          <w:sz w:val="24"/>
          <w:szCs w:val="24"/>
        </w:rPr>
        <w:t>Pintail</w:t>
      </w:r>
    </w:p>
    <w:p w14:paraId="61BA0D49" w14:textId="77777777" w:rsidR="004B6700" w:rsidRPr="00E56158" w:rsidRDefault="004B6700" w:rsidP="004B6700">
      <w:pPr>
        <w:pStyle w:val="ListParagraph"/>
        <w:numPr>
          <w:ilvl w:val="0"/>
          <w:numId w:val="4"/>
        </w:numPr>
        <w:rPr>
          <w:rFonts w:ascii="Arial" w:hAnsi="Arial" w:cs="Arial"/>
          <w:sz w:val="24"/>
          <w:szCs w:val="24"/>
        </w:rPr>
      </w:pPr>
      <w:r w:rsidRPr="00E56158">
        <w:rPr>
          <w:rFonts w:ascii="Arial" w:hAnsi="Arial" w:cs="Arial"/>
          <w:sz w:val="24"/>
          <w:szCs w:val="24"/>
        </w:rPr>
        <w:t>Round Fin</w:t>
      </w:r>
    </w:p>
    <w:p w14:paraId="7BEC0558" w14:textId="77777777" w:rsidR="00D5373E" w:rsidRDefault="00D5373E" w:rsidP="004B6700">
      <w:pPr>
        <w:rPr>
          <w:rFonts w:ascii="Arial" w:hAnsi="Arial" w:cs="Arial"/>
          <w:sz w:val="32"/>
          <w:szCs w:val="32"/>
          <w:u w:val="single"/>
        </w:rPr>
      </w:pPr>
    </w:p>
    <w:p w14:paraId="399CA3A8" w14:textId="5A92C2F8" w:rsidR="004B6700" w:rsidRPr="00E56158" w:rsidRDefault="004B6700" w:rsidP="004B6700">
      <w:pPr>
        <w:rPr>
          <w:rFonts w:ascii="Arial" w:hAnsi="Arial" w:cs="Arial"/>
          <w:sz w:val="32"/>
          <w:szCs w:val="32"/>
          <w:u w:val="single"/>
        </w:rPr>
      </w:pPr>
      <w:r w:rsidRPr="00E56158">
        <w:rPr>
          <w:rFonts w:ascii="Arial" w:hAnsi="Arial" w:cs="Arial"/>
          <w:sz w:val="32"/>
          <w:szCs w:val="32"/>
          <w:u w:val="single"/>
        </w:rPr>
        <w:t>Class 4</w:t>
      </w:r>
      <w:r w:rsidR="006C1863">
        <w:rPr>
          <w:rFonts w:ascii="Arial" w:hAnsi="Arial" w:cs="Arial"/>
          <w:sz w:val="32"/>
          <w:szCs w:val="32"/>
          <w:u w:val="single"/>
        </w:rPr>
        <w:t xml:space="preserve"> -</w:t>
      </w:r>
      <w:r w:rsidRPr="00E56158">
        <w:rPr>
          <w:rFonts w:ascii="Arial" w:hAnsi="Arial" w:cs="Arial"/>
          <w:sz w:val="32"/>
          <w:szCs w:val="32"/>
          <w:u w:val="single"/>
        </w:rPr>
        <w:t xml:space="preserve"> AOC/AOT</w:t>
      </w:r>
    </w:p>
    <w:p w14:paraId="493F315B" w14:textId="77777777" w:rsidR="004B6700" w:rsidRPr="00E56158" w:rsidRDefault="004B6700" w:rsidP="004B6700">
      <w:pPr>
        <w:rPr>
          <w:rFonts w:ascii="Arial" w:hAnsi="Arial" w:cs="Arial"/>
          <w:sz w:val="32"/>
          <w:szCs w:val="32"/>
        </w:rPr>
      </w:pPr>
      <w:r w:rsidRPr="00E56158">
        <w:rPr>
          <w:rFonts w:ascii="Arial" w:hAnsi="Arial" w:cs="Arial"/>
          <w:sz w:val="32"/>
          <w:szCs w:val="32"/>
        </w:rPr>
        <w:t xml:space="preserve">All other Tail types/shapes </w:t>
      </w:r>
    </w:p>
    <w:p w14:paraId="19FD71AC" w14:textId="77777777" w:rsidR="00D5373E" w:rsidRDefault="00D5373E" w:rsidP="008D7B01">
      <w:pPr>
        <w:rPr>
          <w:rFonts w:ascii="Arial" w:hAnsi="Arial" w:cs="Arial"/>
          <w:sz w:val="32"/>
          <w:szCs w:val="32"/>
          <w:u w:val="single"/>
        </w:rPr>
      </w:pPr>
    </w:p>
    <w:p w14:paraId="51E74CB2" w14:textId="1D9B277D" w:rsidR="008D7B01" w:rsidRPr="00E56158" w:rsidRDefault="008D7B01" w:rsidP="008D7B01">
      <w:pPr>
        <w:rPr>
          <w:rFonts w:ascii="Arial" w:hAnsi="Arial" w:cs="Arial"/>
          <w:sz w:val="32"/>
          <w:szCs w:val="32"/>
          <w:u w:val="single"/>
        </w:rPr>
      </w:pPr>
      <w:r w:rsidRPr="00E56158">
        <w:rPr>
          <w:rFonts w:ascii="Arial" w:hAnsi="Arial" w:cs="Arial"/>
          <w:sz w:val="32"/>
          <w:szCs w:val="32"/>
          <w:u w:val="single"/>
        </w:rPr>
        <w:t xml:space="preserve">Class </w:t>
      </w:r>
      <w:r>
        <w:rPr>
          <w:rFonts w:ascii="Arial" w:hAnsi="Arial" w:cs="Arial"/>
          <w:sz w:val="32"/>
          <w:szCs w:val="32"/>
          <w:u w:val="single"/>
        </w:rPr>
        <w:t>5</w:t>
      </w:r>
      <w:r w:rsidR="006C1863">
        <w:rPr>
          <w:rFonts w:ascii="Arial" w:hAnsi="Arial" w:cs="Arial"/>
          <w:sz w:val="32"/>
          <w:szCs w:val="32"/>
          <w:u w:val="single"/>
        </w:rPr>
        <w:t xml:space="preserve"> -</w:t>
      </w:r>
      <w:r w:rsidRPr="00E56158">
        <w:rPr>
          <w:rFonts w:ascii="Arial" w:hAnsi="Arial" w:cs="Arial"/>
          <w:sz w:val="32"/>
          <w:szCs w:val="32"/>
          <w:u w:val="single"/>
        </w:rPr>
        <w:t xml:space="preserve"> </w:t>
      </w:r>
      <w:r w:rsidR="00B56485">
        <w:rPr>
          <w:rFonts w:ascii="Arial" w:hAnsi="Arial" w:cs="Arial"/>
          <w:sz w:val="32"/>
          <w:szCs w:val="32"/>
          <w:u w:val="single"/>
        </w:rPr>
        <w:t xml:space="preserve">Matched Males </w:t>
      </w:r>
    </w:p>
    <w:p w14:paraId="31763862" w14:textId="0EA2708A" w:rsidR="008D7B01" w:rsidRPr="00E56158" w:rsidRDefault="00B56485" w:rsidP="008D7B01">
      <w:pPr>
        <w:rPr>
          <w:rFonts w:ascii="Arial" w:hAnsi="Arial" w:cs="Arial"/>
          <w:sz w:val="32"/>
          <w:szCs w:val="32"/>
        </w:rPr>
      </w:pPr>
      <w:r>
        <w:rPr>
          <w:rFonts w:ascii="Arial" w:hAnsi="Arial" w:cs="Arial"/>
          <w:sz w:val="32"/>
          <w:szCs w:val="32"/>
        </w:rPr>
        <w:t>Two males of same type</w:t>
      </w:r>
      <w:r w:rsidR="008D7B01" w:rsidRPr="00E56158">
        <w:rPr>
          <w:rFonts w:ascii="Arial" w:hAnsi="Arial" w:cs="Arial"/>
          <w:sz w:val="32"/>
          <w:szCs w:val="32"/>
        </w:rPr>
        <w:t xml:space="preserve"> </w:t>
      </w:r>
    </w:p>
    <w:sectPr w:rsidR="008D7B01" w:rsidRPr="00E56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D0A57"/>
    <w:multiLevelType w:val="hybridMultilevel"/>
    <w:tmpl w:val="263C1E60"/>
    <w:lvl w:ilvl="0" w:tplc="362CA4A6">
      <w:start w:val="4"/>
      <w:numFmt w:val="bullet"/>
      <w:lvlText w:val=""/>
      <w:lvlJc w:val="left"/>
      <w:pPr>
        <w:ind w:left="750" w:hanging="360"/>
      </w:pPr>
      <w:rPr>
        <w:rFonts w:ascii="Symbol" w:eastAsiaTheme="minorHAnsi" w:hAnsi="Symbo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57AC1940"/>
    <w:multiLevelType w:val="hybridMultilevel"/>
    <w:tmpl w:val="DAA4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FC4410"/>
    <w:multiLevelType w:val="hybridMultilevel"/>
    <w:tmpl w:val="ADD4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978E5"/>
    <w:multiLevelType w:val="hybridMultilevel"/>
    <w:tmpl w:val="986A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488347">
    <w:abstractNumId w:val="0"/>
  </w:num>
  <w:num w:numId="2" w16cid:durableId="1659267624">
    <w:abstractNumId w:val="2"/>
  </w:num>
  <w:num w:numId="3" w16cid:durableId="426774927">
    <w:abstractNumId w:val="1"/>
  </w:num>
  <w:num w:numId="4" w16cid:durableId="696733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8B"/>
    <w:rsid w:val="000027C2"/>
    <w:rsid w:val="00067F3B"/>
    <w:rsid w:val="000C2D23"/>
    <w:rsid w:val="000D4CBC"/>
    <w:rsid w:val="00167D26"/>
    <w:rsid w:val="00170737"/>
    <w:rsid w:val="001A6C99"/>
    <w:rsid w:val="00202766"/>
    <w:rsid w:val="00327D59"/>
    <w:rsid w:val="003E02AA"/>
    <w:rsid w:val="004279F2"/>
    <w:rsid w:val="004838E7"/>
    <w:rsid w:val="00491A65"/>
    <w:rsid w:val="004B6700"/>
    <w:rsid w:val="004D55DE"/>
    <w:rsid w:val="004D60C5"/>
    <w:rsid w:val="0055157D"/>
    <w:rsid w:val="005A2F6C"/>
    <w:rsid w:val="00632A7F"/>
    <w:rsid w:val="006C1863"/>
    <w:rsid w:val="0087568C"/>
    <w:rsid w:val="008D7B01"/>
    <w:rsid w:val="009B2BCD"/>
    <w:rsid w:val="009B465D"/>
    <w:rsid w:val="00B56485"/>
    <w:rsid w:val="00B75A13"/>
    <w:rsid w:val="00BC7EC4"/>
    <w:rsid w:val="00BF50B2"/>
    <w:rsid w:val="00C13D89"/>
    <w:rsid w:val="00C57E45"/>
    <w:rsid w:val="00C729FC"/>
    <w:rsid w:val="00CC2183"/>
    <w:rsid w:val="00D5373E"/>
    <w:rsid w:val="00D74E59"/>
    <w:rsid w:val="00E11317"/>
    <w:rsid w:val="00E26A63"/>
    <w:rsid w:val="00E56158"/>
    <w:rsid w:val="00EC0E5C"/>
    <w:rsid w:val="00F2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956E"/>
  <w15:chartTrackingRefBased/>
  <w15:docId w15:val="{8FF421F5-ECFB-4A89-898D-A66FFC1C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48B"/>
  </w:style>
  <w:style w:type="paragraph" w:styleId="Heading1">
    <w:name w:val="heading 1"/>
    <w:basedOn w:val="Normal"/>
    <w:next w:val="Normal"/>
    <w:link w:val="Heading1Char"/>
    <w:uiPriority w:val="9"/>
    <w:qFormat/>
    <w:rsid w:val="00F224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24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24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24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24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24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4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4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4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4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24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24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24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24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2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48B"/>
    <w:rPr>
      <w:rFonts w:eastAsiaTheme="majorEastAsia" w:cstheme="majorBidi"/>
      <w:color w:val="272727" w:themeColor="text1" w:themeTint="D8"/>
    </w:rPr>
  </w:style>
  <w:style w:type="paragraph" w:styleId="Title">
    <w:name w:val="Title"/>
    <w:basedOn w:val="Normal"/>
    <w:next w:val="Normal"/>
    <w:link w:val="TitleChar"/>
    <w:uiPriority w:val="10"/>
    <w:qFormat/>
    <w:rsid w:val="00F22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48B"/>
    <w:pPr>
      <w:spacing w:before="160"/>
      <w:jc w:val="center"/>
    </w:pPr>
    <w:rPr>
      <w:i/>
      <w:iCs/>
      <w:color w:val="404040" w:themeColor="text1" w:themeTint="BF"/>
    </w:rPr>
  </w:style>
  <w:style w:type="character" w:customStyle="1" w:styleId="QuoteChar">
    <w:name w:val="Quote Char"/>
    <w:basedOn w:val="DefaultParagraphFont"/>
    <w:link w:val="Quote"/>
    <w:uiPriority w:val="29"/>
    <w:rsid w:val="00F2248B"/>
    <w:rPr>
      <w:i/>
      <w:iCs/>
      <w:color w:val="404040" w:themeColor="text1" w:themeTint="BF"/>
    </w:rPr>
  </w:style>
  <w:style w:type="paragraph" w:styleId="ListParagraph">
    <w:name w:val="List Paragraph"/>
    <w:basedOn w:val="Normal"/>
    <w:uiPriority w:val="34"/>
    <w:qFormat/>
    <w:rsid w:val="00F2248B"/>
    <w:pPr>
      <w:ind w:left="720"/>
      <w:contextualSpacing/>
    </w:pPr>
  </w:style>
  <w:style w:type="character" w:styleId="IntenseEmphasis">
    <w:name w:val="Intense Emphasis"/>
    <w:basedOn w:val="DefaultParagraphFont"/>
    <w:uiPriority w:val="21"/>
    <w:qFormat/>
    <w:rsid w:val="00F2248B"/>
    <w:rPr>
      <w:i/>
      <w:iCs/>
      <w:color w:val="2F5496" w:themeColor="accent1" w:themeShade="BF"/>
    </w:rPr>
  </w:style>
  <w:style w:type="paragraph" w:styleId="IntenseQuote">
    <w:name w:val="Intense Quote"/>
    <w:basedOn w:val="Normal"/>
    <w:next w:val="Normal"/>
    <w:link w:val="IntenseQuoteChar"/>
    <w:uiPriority w:val="30"/>
    <w:qFormat/>
    <w:rsid w:val="00F22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248B"/>
    <w:rPr>
      <w:i/>
      <w:iCs/>
      <w:color w:val="2F5496" w:themeColor="accent1" w:themeShade="BF"/>
    </w:rPr>
  </w:style>
  <w:style w:type="character" w:styleId="IntenseReference">
    <w:name w:val="Intense Reference"/>
    <w:basedOn w:val="DefaultParagraphFont"/>
    <w:uiPriority w:val="32"/>
    <w:qFormat/>
    <w:rsid w:val="00F2248B"/>
    <w:rPr>
      <w:b/>
      <w:bCs/>
      <w:smallCaps/>
      <w:color w:val="2F5496" w:themeColor="accent1" w:themeShade="BF"/>
      <w:spacing w:val="5"/>
    </w:rPr>
  </w:style>
  <w:style w:type="paragraph" w:styleId="NoSpacing">
    <w:name w:val="No Spacing"/>
    <w:uiPriority w:val="1"/>
    <w:qFormat/>
    <w:rsid w:val="00F22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 Skidmore</dc:creator>
  <cp:keywords/>
  <dc:description/>
  <cp:lastModifiedBy>Nata Snmah</cp:lastModifiedBy>
  <cp:revision>31</cp:revision>
  <dcterms:created xsi:type="dcterms:W3CDTF">2025-01-26T13:47:00Z</dcterms:created>
  <dcterms:modified xsi:type="dcterms:W3CDTF">2025-02-28T20:02:00Z</dcterms:modified>
</cp:coreProperties>
</file>